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89942" w14:textId="07A688F9" w:rsidR="00CD4870" w:rsidRDefault="00CD4870" w:rsidP="003416EB">
      <w:pPr>
        <w:pStyle w:val="1"/>
        <w:shd w:val="clear" w:color="auto" w:fill="4472C4" w:themeFill="accent1"/>
        <w:spacing w:before="0" w:beforeAutospacing="0" w:afterLines="160" w:after="384" w:afterAutospacing="0" w:line="259" w:lineRule="auto"/>
        <w:ind w:left="2268" w:right="2363"/>
        <w:jc w:val="center"/>
        <w:rPr>
          <w:rStyle w:val="a4"/>
          <w:rFonts w:ascii="Microsoft YaHei" w:eastAsia="Microsoft YaHei" w:hAnsi="Microsoft YaHei" w:cs="SimSun"/>
          <w:b/>
          <w:color w:val="FFFFFF" w:themeColor="background1"/>
          <w:sz w:val="28"/>
          <w:szCs w:val="28"/>
        </w:rPr>
      </w:pPr>
      <w:bookmarkStart w:id="0" w:name="_Toc18951949"/>
      <w:r w:rsidRPr="003E313C">
        <w:rPr>
          <w:rStyle w:val="a4"/>
          <w:rFonts w:ascii="Microsoft YaHei" w:eastAsia="Microsoft YaHei" w:hAnsi="Microsoft YaHei"/>
          <w:b/>
          <w:color w:val="FFFFFF" w:themeColor="background1"/>
          <w:sz w:val="28"/>
          <w:szCs w:val="28"/>
        </w:rPr>
        <w:t>附件</w:t>
      </w:r>
      <w:r w:rsidRPr="003E313C">
        <w:rPr>
          <w:rStyle w:val="a4"/>
          <w:rFonts w:ascii="Microsoft YaHei" w:eastAsia="Microsoft YaHei" w:hAnsi="Microsoft YaHei" w:hint="eastAsia"/>
          <w:b/>
          <w:color w:val="FFFFFF" w:themeColor="background1"/>
          <w:sz w:val="28"/>
          <w:szCs w:val="28"/>
        </w:rPr>
        <w:t>：</w:t>
      </w:r>
      <w:r w:rsidRPr="003E313C">
        <w:rPr>
          <w:rStyle w:val="a4"/>
          <w:rFonts w:ascii="Microsoft YaHei" w:eastAsia="Microsoft YaHei" w:hAnsi="Microsoft YaHei" w:cs="SimSun" w:hint="eastAsia"/>
          <w:b/>
          <w:color w:val="FFFFFF" w:themeColor="background1"/>
          <w:sz w:val="28"/>
          <w:szCs w:val="28"/>
        </w:rPr>
        <w:t>申请</w:t>
      </w:r>
      <w:r w:rsidRPr="003E313C">
        <w:rPr>
          <w:rStyle w:val="a4"/>
          <w:rFonts w:ascii="Microsoft YaHei" w:eastAsia="Microsoft YaHei" w:hAnsi="Microsoft YaHei" w:hint="eastAsia"/>
          <w:b/>
          <w:color w:val="FFFFFF" w:themeColor="background1"/>
          <w:sz w:val="28"/>
          <w:szCs w:val="28"/>
        </w:rPr>
        <w:t xml:space="preserve">表 </w:t>
      </w:r>
      <w:r w:rsidRPr="003E313C">
        <w:rPr>
          <w:rStyle w:val="a4"/>
          <w:rFonts w:ascii="Microsoft YaHei" w:eastAsia="Microsoft YaHei" w:hAnsi="Microsoft YaHei" w:cs="SimSun" w:hint="eastAsia"/>
          <w:b/>
          <w:color w:val="FFFFFF" w:themeColor="background1"/>
          <w:sz w:val="28"/>
          <w:szCs w:val="28"/>
        </w:rPr>
        <w:t>（</w:t>
      </w:r>
      <w:r w:rsidR="003416EB" w:rsidRPr="003416EB">
        <w:rPr>
          <w:rStyle w:val="a4"/>
          <w:rFonts w:ascii="Microsoft YaHei" w:eastAsia="Microsoft YaHei" w:hAnsi="Microsoft YaHei" w:cs="SimSun" w:hint="eastAsia"/>
          <w:b/>
          <w:color w:val="FFFFFF" w:themeColor="background1"/>
          <w:sz w:val="28"/>
          <w:szCs w:val="28"/>
        </w:rPr>
        <w:t>制造及零售企业</w:t>
      </w:r>
      <w:r w:rsidRPr="003E313C">
        <w:rPr>
          <w:rStyle w:val="a4"/>
          <w:rFonts w:ascii="Microsoft YaHei" w:eastAsia="Microsoft YaHei" w:hAnsi="Microsoft YaHei" w:cs="SimSun" w:hint="eastAsia"/>
          <w:b/>
          <w:color w:val="FFFFFF" w:themeColor="background1"/>
          <w:sz w:val="28"/>
          <w:szCs w:val="28"/>
        </w:rPr>
        <w:t>）</w:t>
      </w:r>
      <w:bookmarkEnd w:id="0"/>
    </w:p>
    <w:p w14:paraId="25EC4B79" w14:textId="4E4598F4" w:rsidR="00CD4870" w:rsidRPr="00E0361A" w:rsidRDefault="0072038D" w:rsidP="0072038D">
      <w:pPr>
        <w:jc w:val="center"/>
        <w:rPr>
          <w:rFonts w:ascii="Microsoft YaHei" w:eastAsia="Microsoft YaHei" w:hAnsi="Microsoft YaHei"/>
          <w:b/>
          <w:bCs/>
          <w:sz w:val="28"/>
        </w:rPr>
      </w:pPr>
      <w:r w:rsidRPr="00E0361A">
        <w:rPr>
          <w:rFonts w:ascii="Microsoft YaHei" w:eastAsia="Microsoft YaHei" w:hAnsi="Microsoft YaHei" w:hint="eastAsia"/>
          <w:b/>
          <w:bCs/>
          <w:sz w:val="28"/>
        </w:rPr>
        <w:t>供应链创新发展与变革转型</w:t>
      </w:r>
      <w:r w:rsidR="00E0361A" w:rsidRPr="00E0361A">
        <w:rPr>
          <w:rFonts w:ascii="Microsoft YaHei" w:eastAsia="Microsoft YaHei" w:hAnsi="Microsoft YaHei" w:hint="eastAsia"/>
          <w:b/>
          <w:bCs/>
          <w:sz w:val="28"/>
        </w:rPr>
        <w:t xml:space="preserve"> </w:t>
      </w:r>
      <w:r w:rsidR="00B63511">
        <w:rPr>
          <w:rFonts w:ascii="Microsoft YaHei" w:eastAsia="Microsoft YaHei" w:hAnsi="Microsoft YaHei" w:hint="eastAsia"/>
          <w:b/>
          <w:bCs/>
          <w:sz w:val="28"/>
        </w:rPr>
        <w:t>-</w:t>
      </w:r>
      <w:r w:rsidR="00B63511">
        <w:rPr>
          <w:rFonts w:ascii="Microsoft YaHei" w:eastAsia="Microsoft YaHei" w:hAnsi="Microsoft YaHei"/>
          <w:b/>
          <w:bCs/>
          <w:sz w:val="28"/>
        </w:rPr>
        <w:t xml:space="preserve"> </w:t>
      </w:r>
      <w:r w:rsidR="00B63511" w:rsidRPr="00B63511">
        <w:rPr>
          <w:rFonts w:ascii="Microsoft YaHei" w:eastAsia="Microsoft YaHei" w:hAnsi="Microsoft YaHei" w:hint="eastAsia"/>
          <w:b/>
          <w:bCs/>
          <w:sz w:val="28"/>
        </w:rPr>
        <w:t>202</w:t>
      </w:r>
      <w:r w:rsidR="00EA0E81">
        <w:rPr>
          <w:rFonts w:ascii="Microsoft YaHei" w:eastAsia="Microsoft YaHei" w:hAnsi="Microsoft YaHei"/>
          <w:b/>
          <w:bCs/>
          <w:sz w:val="28"/>
        </w:rPr>
        <w:t>1</w:t>
      </w:r>
      <w:r w:rsidR="00B63511" w:rsidRPr="00B63511">
        <w:rPr>
          <w:rFonts w:ascii="Microsoft YaHei" w:eastAsia="Microsoft YaHei" w:hAnsi="Microsoft YaHei" w:hint="eastAsia"/>
          <w:b/>
          <w:bCs/>
          <w:sz w:val="28"/>
        </w:rPr>
        <w:t>年度杰出企业案例评选</w:t>
      </w:r>
    </w:p>
    <w:tbl>
      <w:tblPr>
        <w:tblStyle w:val="af"/>
        <w:tblW w:w="0" w:type="auto"/>
        <w:tblLook w:val="04A0" w:firstRow="1" w:lastRow="0" w:firstColumn="1" w:lastColumn="0" w:noHBand="0" w:noVBand="1"/>
      </w:tblPr>
      <w:tblGrid>
        <w:gridCol w:w="2547"/>
        <w:gridCol w:w="6469"/>
      </w:tblGrid>
      <w:tr w:rsidR="00CD4870" w14:paraId="1824E9B4" w14:textId="77777777" w:rsidTr="00B73CAC">
        <w:tc>
          <w:tcPr>
            <w:tcW w:w="2547" w:type="dxa"/>
            <w:vAlign w:val="center"/>
          </w:tcPr>
          <w:p w14:paraId="7F8A6DE2" w14:textId="77777777" w:rsidR="00CD4870" w:rsidRPr="004B6E01" w:rsidRDefault="00CD4870" w:rsidP="00B73CAC">
            <w:pPr>
              <w:pStyle w:val="a6"/>
              <w:spacing w:before="0" w:beforeAutospacing="0" w:after="160" w:afterAutospacing="0" w:line="259" w:lineRule="auto"/>
              <w:ind w:right="240"/>
              <w:textAlignment w:val="center"/>
              <w:rPr>
                <w:rFonts w:ascii="Microsoft YaHei" w:eastAsia="Microsoft YaHei" w:hAnsi="Microsoft YaHei" w:cs="SimSun"/>
                <w:b/>
                <w:color w:val="333333"/>
                <w:sz w:val="22"/>
                <w:szCs w:val="22"/>
              </w:rPr>
            </w:pPr>
            <w:r w:rsidRPr="004B6E01">
              <w:rPr>
                <w:rFonts w:ascii="Microsoft YaHei" w:eastAsia="Microsoft YaHei" w:hAnsi="Microsoft YaHei" w:cs="SimSun" w:hint="eastAsia"/>
                <w:b/>
                <w:color w:val="333333"/>
                <w:sz w:val="22"/>
                <w:szCs w:val="22"/>
              </w:rPr>
              <w:t>企业名称：</w:t>
            </w:r>
          </w:p>
        </w:tc>
        <w:tc>
          <w:tcPr>
            <w:tcW w:w="6469" w:type="dxa"/>
            <w:vAlign w:val="center"/>
          </w:tcPr>
          <w:p w14:paraId="7CA67008" w14:textId="77777777" w:rsidR="00CD4870" w:rsidRDefault="00CD4870" w:rsidP="00B73CAC">
            <w:pPr>
              <w:pStyle w:val="a6"/>
              <w:spacing w:before="0" w:beforeAutospacing="0" w:after="160" w:afterAutospacing="0" w:line="259" w:lineRule="auto"/>
              <w:ind w:right="240"/>
              <w:textAlignment w:val="center"/>
              <w:rPr>
                <w:rFonts w:ascii="Microsoft YaHei" w:eastAsia="Microsoft YaHei" w:hAnsi="Microsoft YaHei" w:cs="SimSun"/>
                <w:color w:val="333333"/>
                <w:sz w:val="22"/>
                <w:szCs w:val="22"/>
              </w:rPr>
            </w:pPr>
          </w:p>
        </w:tc>
      </w:tr>
      <w:tr w:rsidR="00CD4870" w14:paraId="30E986E2" w14:textId="77777777" w:rsidTr="00B73CAC">
        <w:tc>
          <w:tcPr>
            <w:tcW w:w="2547" w:type="dxa"/>
            <w:vAlign w:val="center"/>
          </w:tcPr>
          <w:p w14:paraId="5B266F89" w14:textId="77777777" w:rsidR="00CD4870" w:rsidRDefault="00CD4870" w:rsidP="00B73CAC">
            <w:pPr>
              <w:pStyle w:val="a6"/>
              <w:spacing w:before="0" w:beforeAutospacing="0" w:after="160" w:afterAutospacing="0" w:line="259" w:lineRule="auto"/>
              <w:ind w:right="240"/>
              <w:textAlignment w:val="center"/>
              <w:rPr>
                <w:rFonts w:ascii="Microsoft YaHei" w:eastAsia="Microsoft YaHei" w:hAnsi="Microsoft YaHei" w:cs="SimSun"/>
                <w:color w:val="333333"/>
                <w:sz w:val="22"/>
                <w:szCs w:val="22"/>
              </w:rPr>
            </w:pPr>
            <w:r w:rsidRPr="004B6E01">
              <w:rPr>
                <w:rFonts w:ascii="Microsoft YaHei" w:eastAsia="Microsoft YaHei" w:hAnsi="Microsoft YaHei" w:cs="SimSun" w:hint="eastAsia"/>
                <w:b/>
                <w:color w:val="333333"/>
                <w:sz w:val="22"/>
                <w:szCs w:val="22"/>
              </w:rPr>
              <w:t>企业所属行业：</w:t>
            </w:r>
            <w:r>
              <w:rPr>
                <w:rFonts w:ascii="Microsoft YaHei" w:eastAsia="Microsoft YaHei" w:hAnsi="Microsoft YaHei" w:cs="SimSun"/>
                <w:color w:val="333333"/>
                <w:sz w:val="22"/>
                <w:szCs w:val="22"/>
              </w:rPr>
              <w:br/>
            </w:r>
            <w:r>
              <w:rPr>
                <w:rFonts w:ascii="Microsoft YaHei" w:eastAsia="Microsoft YaHei" w:hAnsi="Microsoft YaHei" w:cs="SimSun" w:hint="eastAsia"/>
                <w:color w:val="333333"/>
                <w:sz w:val="22"/>
                <w:szCs w:val="22"/>
              </w:rPr>
              <w:t>(请选择其一)</w:t>
            </w:r>
          </w:p>
        </w:tc>
        <w:tc>
          <w:tcPr>
            <w:tcW w:w="6469" w:type="dxa"/>
            <w:vAlign w:val="center"/>
          </w:tcPr>
          <w:p w14:paraId="6C91D01B" w14:textId="00001E8B" w:rsidR="00CD4870" w:rsidRDefault="009409A5" w:rsidP="00B73CAC">
            <w:pPr>
              <w:rPr>
                <w:rFonts w:ascii="Microsoft YaHei" w:eastAsia="Microsoft YaHei" w:hAnsi="Microsoft YaHei" w:cs="SimSun"/>
                <w:color w:val="333333"/>
              </w:rPr>
            </w:pPr>
            <w:sdt>
              <w:sdtPr>
                <w:rPr>
                  <w:rFonts w:ascii="Microsoft YaHei" w:eastAsia="Microsoft YaHei" w:hAnsi="Microsoft YaHei" w:cs="SimSun" w:hint="eastAsia"/>
                  <w:color w:val="333333"/>
                </w:rPr>
                <w:id w:val="1674608205"/>
                <w14:checkbox>
                  <w14:checked w14:val="0"/>
                  <w14:checkedState w14:val="2612" w14:font="MS Gothic"/>
                  <w14:uncheckedState w14:val="2610" w14:font="MS Gothic"/>
                </w14:checkbox>
              </w:sdtPr>
              <w:sdtEndPr/>
              <w:sdtContent>
                <w:r w:rsidR="00CD4870">
                  <w:rPr>
                    <w:rFonts w:ascii="MS Gothic" w:eastAsia="MS Gothic" w:hAnsi="MS Gothic" w:cs="SimSun" w:hint="eastAsia"/>
                    <w:color w:val="333333"/>
                  </w:rPr>
                  <w:t>☐</w:t>
                </w:r>
              </w:sdtContent>
            </w:sdt>
            <w:r w:rsidR="00CD4870" w:rsidRPr="004B6E01">
              <w:rPr>
                <w:rFonts w:ascii="Microsoft YaHei" w:eastAsia="Microsoft YaHei" w:hAnsi="Microsoft YaHei" w:cs="SimSun" w:hint="eastAsia"/>
                <w:color w:val="333333"/>
              </w:rPr>
              <w:t>医药卫生/</w:t>
            </w:r>
            <w:r w:rsidR="00CD4870">
              <w:rPr>
                <w:rFonts w:ascii="Microsoft YaHei" w:eastAsia="Microsoft YaHei" w:hAnsi="Microsoft YaHei" w:cs="SimSun" w:hint="eastAsia"/>
                <w:color w:val="333333"/>
              </w:rPr>
              <w:t xml:space="preserve"> </w:t>
            </w:r>
            <w:sdt>
              <w:sdtPr>
                <w:rPr>
                  <w:rFonts w:ascii="Microsoft YaHei" w:eastAsia="Microsoft YaHei" w:hAnsi="Microsoft YaHei" w:cs="SimSun" w:hint="eastAsia"/>
                  <w:color w:val="333333"/>
                </w:rPr>
                <w:id w:val="1182166930"/>
                <w14:checkbox>
                  <w14:checked w14:val="0"/>
                  <w14:checkedState w14:val="2612" w14:font="MS Gothic"/>
                  <w14:uncheckedState w14:val="2610" w14:font="MS Gothic"/>
                </w14:checkbox>
              </w:sdtPr>
              <w:sdtEndPr/>
              <w:sdtContent>
                <w:r w:rsidR="00CD4870">
                  <w:rPr>
                    <w:rFonts w:ascii="MS Gothic" w:eastAsia="MS Gothic" w:hAnsi="MS Gothic" w:cs="SimSun" w:hint="eastAsia"/>
                    <w:color w:val="333333"/>
                  </w:rPr>
                  <w:t>☐</w:t>
                </w:r>
              </w:sdtContent>
            </w:sdt>
            <w:r w:rsidR="00CD4870" w:rsidRPr="004B6E01">
              <w:rPr>
                <w:rFonts w:ascii="Microsoft YaHei" w:eastAsia="Microsoft YaHei" w:hAnsi="Microsoft YaHei" w:cs="SimSun" w:hint="eastAsia"/>
                <w:color w:val="333333"/>
              </w:rPr>
              <w:t>建筑建材/</w:t>
            </w:r>
            <w:r w:rsidR="00CD4870">
              <w:rPr>
                <w:rFonts w:ascii="Microsoft YaHei" w:eastAsia="Microsoft YaHei" w:hAnsi="Microsoft YaHei" w:cs="SimSun" w:hint="eastAsia"/>
                <w:color w:val="333333"/>
              </w:rPr>
              <w:t xml:space="preserve"> </w:t>
            </w:r>
            <w:sdt>
              <w:sdtPr>
                <w:rPr>
                  <w:rFonts w:ascii="Microsoft YaHei" w:eastAsia="Microsoft YaHei" w:hAnsi="Microsoft YaHei" w:cs="SimSun" w:hint="eastAsia"/>
                  <w:color w:val="333333"/>
                </w:rPr>
                <w:id w:val="1426465062"/>
                <w14:checkbox>
                  <w14:checked w14:val="0"/>
                  <w14:checkedState w14:val="2612" w14:font="MS Gothic"/>
                  <w14:uncheckedState w14:val="2610" w14:font="MS Gothic"/>
                </w14:checkbox>
              </w:sdtPr>
              <w:sdtEndPr/>
              <w:sdtContent>
                <w:r w:rsidR="009549D3">
                  <w:rPr>
                    <w:rFonts w:ascii="MS Gothic" w:eastAsia="MS Gothic" w:hAnsi="MS Gothic" w:cs="SimSun" w:hint="eastAsia"/>
                    <w:color w:val="333333"/>
                  </w:rPr>
                  <w:t>☐</w:t>
                </w:r>
              </w:sdtContent>
            </w:sdt>
            <w:r w:rsidR="00CD4870" w:rsidRPr="004B6E01">
              <w:rPr>
                <w:rFonts w:ascii="Microsoft YaHei" w:eastAsia="Microsoft YaHei" w:hAnsi="Microsoft YaHei" w:cs="SimSun" w:hint="eastAsia"/>
                <w:color w:val="333333"/>
              </w:rPr>
              <w:t>石油化工/</w:t>
            </w:r>
            <w:r w:rsidR="00CD4870">
              <w:rPr>
                <w:rFonts w:ascii="Microsoft YaHei" w:eastAsia="Microsoft YaHei" w:hAnsi="Microsoft YaHei" w:cs="SimSun" w:hint="eastAsia"/>
                <w:color w:val="333333"/>
              </w:rPr>
              <w:t xml:space="preserve"> </w:t>
            </w:r>
            <w:sdt>
              <w:sdtPr>
                <w:rPr>
                  <w:rFonts w:ascii="Microsoft YaHei" w:eastAsia="Microsoft YaHei" w:hAnsi="Microsoft YaHei" w:cs="SimSun" w:hint="eastAsia"/>
                  <w:color w:val="333333"/>
                </w:rPr>
                <w:id w:val="471106910"/>
                <w14:checkbox>
                  <w14:checked w14:val="0"/>
                  <w14:checkedState w14:val="2612" w14:font="MS Gothic"/>
                  <w14:uncheckedState w14:val="2610" w14:font="MS Gothic"/>
                </w14:checkbox>
              </w:sdtPr>
              <w:sdtEndPr/>
              <w:sdtContent>
                <w:r w:rsidR="00CD4870">
                  <w:rPr>
                    <w:rFonts w:ascii="MS Gothic" w:eastAsia="MS Gothic" w:hAnsi="MS Gothic" w:cs="SimSun" w:hint="eastAsia"/>
                    <w:color w:val="333333"/>
                  </w:rPr>
                  <w:t>☐</w:t>
                </w:r>
              </w:sdtContent>
            </w:sdt>
            <w:r w:rsidR="00CD4870" w:rsidRPr="004B6E01">
              <w:rPr>
                <w:rFonts w:ascii="Microsoft YaHei" w:eastAsia="Microsoft YaHei" w:hAnsi="Microsoft YaHei" w:cs="SimSun" w:hint="eastAsia"/>
                <w:color w:val="333333"/>
              </w:rPr>
              <w:t>能源电力/</w:t>
            </w:r>
            <w:r w:rsidR="00CD4870">
              <w:rPr>
                <w:rFonts w:ascii="Microsoft YaHei" w:eastAsia="Microsoft YaHei" w:hAnsi="Microsoft YaHei" w:cs="SimSun" w:hint="eastAsia"/>
                <w:color w:val="333333"/>
              </w:rPr>
              <w:t xml:space="preserve"> </w:t>
            </w:r>
            <w:sdt>
              <w:sdtPr>
                <w:rPr>
                  <w:rFonts w:ascii="Microsoft YaHei" w:eastAsia="Microsoft YaHei" w:hAnsi="Microsoft YaHei" w:cs="SimSun" w:hint="eastAsia"/>
                  <w:color w:val="333333"/>
                </w:rPr>
                <w:id w:val="1504712401"/>
                <w14:checkbox>
                  <w14:checked w14:val="0"/>
                  <w14:checkedState w14:val="2612" w14:font="MS Gothic"/>
                  <w14:uncheckedState w14:val="2610" w14:font="MS Gothic"/>
                </w14:checkbox>
              </w:sdtPr>
              <w:sdtEndPr/>
              <w:sdtContent>
                <w:r w:rsidR="00CD4870">
                  <w:rPr>
                    <w:rFonts w:ascii="MS Gothic" w:eastAsia="MS Gothic" w:hAnsi="MS Gothic" w:cs="SimSun" w:hint="eastAsia"/>
                    <w:color w:val="333333"/>
                  </w:rPr>
                  <w:t>☐</w:t>
                </w:r>
              </w:sdtContent>
            </w:sdt>
            <w:r w:rsidR="00CD4870" w:rsidRPr="004B6E01">
              <w:rPr>
                <w:rFonts w:ascii="Microsoft YaHei" w:eastAsia="Microsoft YaHei" w:hAnsi="Microsoft YaHei" w:cs="SimSun" w:hint="eastAsia"/>
                <w:color w:val="333333"/>
              </w:rPr>
              <w:t>汽车交通/</w:t>
            </w:r>
            <w:r w:rsidR="00CD4870">
              <w:rPr>
                <w:rFonts w:ascii="Microsoft YaHei" w:eastAsia="Microsoft YaHei" w:hAnsi="Microsoft YaHei" w:cs="SimSun" w:hint="eastAsia"/>
                <w:color w:val="333333"/>
              </w:rPr>
              <w:t xml:space="preserve"> </w:t>
            </w:r>
            <w:sdt>
              <w:sdtPr>
                <w:rPr>
                  <w:rFonts w:ascii="Microsoft YaHei" w:eastAsia="Microsoft YaHei" w:hAnsi="Microsoft YaHei" w:cs="SimSun" w:hint="eastAsia"/>
                  <w:color w:val="333333"/>
                </w:rPr>
                <w:id w:val="-1533497128"/>
                <w14:checkbox>
                  <w14:checked w14:val="0"/>
                  <w14:checkedState w14:val="2612" w14:font="MS Gothic"/>
                  <w14:uncheckedState w14:val="2610" w14:font="MS Gothic"/>
                </w14:checkbox>
              </w:sdtPr>
              <w:sdtEndPr/>
              <w:sdtContent>
                <w:r w:rsidR="00CD4870">
                  <w:rPr>
                    <w:rFonts w:ascii="MS Gothic" w:eastAsia="MS Gothic" w:hAnsi="MS Gothic" w:cs="SimSun" w:hint="eastAsia"/>
                    <w:color w:val="333333"/>
                  </w:rPr>
                  <w:t>☐</w:t>
                </w:r>
              </w:sdtContent>
            </w:sdt>
            <w:r w:rsidR="00CD4870" w:rsidRPr="004B6E01">
              <w:rPr>
                <w:rFonts w:ascii="Microsoft YaHei" w:eastAsia="Microsoft YaHei" w:hAnsi="Microsoft YaHei" w:cs="SimSun" w:hint="eastAsia"/>
                <w:color w:val="333333"/>
              </w:rPr>
              <w:t>信息通讯/</w:t>
            </w:r>
            <w:r w:rsidR="00CD4870">
              <w:rPr>
                <w:rFonts w:ascii="Microsoft YaHei" w:eastAsia="Microsoft YaHei" w:hAnsi="Microsoft YaHei" w:cs="SimSun" w:hint="eastAsia"/>
                <w:color w:val="333333"/>
              </w:rPr>
              <w:t xml:space="preserve"> </w:t>
            </w:r>
            <w:sdt>
              <w:sdtPr>
                <w:rPr>
                  <w:rFonts w:ascii="Microsoft YaHei" w:eastAsia="Microsoft YaHei" w:hAnsi="Microsoft YaHei" w:cs="SimSun" w:hint="eastAsia"/>
                  <w:color w:val="333333"/>
                </w:rPr>
                <w:id w:val="1413436534"/>
                <w14:checkbox>
                  <w14:checked w14:val="0"/>
                  <w14:checkedState w14:val="2612" w14:font="MS Gothic"/>
                  <w14:uncheckedState w14:val="2610" w14:font="MS Gothic"/>
                </w14:checkbox>
              </w:sdtPr>
              <w:sdtEndPr/>
              <w:sdtContent>
                <w:r w:rsidR="00CD4870">
                  <w:rPr>
                    <w:rFonts w:ascii="MS Gothic" w:eastAsia="MS Gothic" w:hAnsi="MS Gothic" w:cs="SimSun" w:hint="eastAsia"/>
                    <w:color w:val="333333"/>
                  </w:rPr>
                  <w:t>☐</w:t>
                </w:r>
              </w:sdtContent>
            </w:sdt>
            <w:r w:rsidR="00CD4870" w:rsidRPr="004B6E01">
              <w:rPr>
                <w:rFonts w:ascii="Microsoft YaHei" w:eastAsia="Microsoft YaHei" w:hAnsi="Microsoft YaHei" w:cs="SimSun" w:hint="eastAsia"/>
                <w:color w:val="333333"/>
              </w:rPr>
              <w:t>机械机电/</w:t>
            </w:r>
            <w:r w:rsidR="00CD4870">
              <w:rPr>
                <w:rFonts w:ascii="Microsoft YaHei" w:eastAsia="Microsoft YaHei" w:hAnsi="Microsoft YaHei" w:cs="SimSun" w:hint="eastAsia"/>
                <w:color w:val="333333"/>
              </w:rPr>
              <w:t xml:space="preserve"> </w:t>
            </w:r>
            <w:sdt>
              <w:sdtPr>
                <w:rPr>
                  <w:rFonts w:ascii="Microsoft YaHei" w:eastAsia="Microsoft YaHei" w:hAnsi="Microsoft YaHei" w:cs="SimSun" w:hint="eastAsia"/>
                  <w:color w:val="333333"/>
                </w:rPr>
                <w:id w:val="-1880315272"/>
                <w14:checkbox>
                  <w14:checked w14:val="0"/>
                  <w14:checkedState w14:val="2612" w14:font="MS Gothic"/>
                  <w14:uncheckedState w14:val="2610" w14:font="MS Gothic"/>
                </w14:checkbox>
              </w:sdtPr>
              <w:sdtEndPr/>
              <w:sdtContent>
                <w:r w:rsidR="00410234">
                  <w:rPr>
                    <w:rFonts w:ascii="MS Gothic" w:eastAsia="MS Gothic" w:hAnsi="MS Gothic" w:cs="SimSun" w:hint="eastAsia"/>
                    <w:color w:val="333333"/>
                  </w:rPr>
                  <w:t>☐</w:t>
                </w:r>
              </w:sdtContent>
            </w:sdt>
            <w:r w:rsidR="00CD4870" w:rsidRPr="004B6E01">
              <w:rPr>
                <w:rFonts w:ascii="Microsoft YaHei" w:eastAsia="Microsoft YaHei" w:hAnsi="Microsoft YaHei" w:cs="SimSun" w:hint="eastAsia"/>
                <w:color w:val="333333"/>
              </w:rPr>
              <w:t>快速消费/</w:t>
            </w:r>
            <w:r w:rsidR="00CD4870">
              <w:rPr>
                <w:rFonts w:ascii="Microsoft YaHei" w:eastAsia="Microsoft YaHei" w:hAnsi="Microsoft YaHei" w:cs="SimSun" w:hint="eastAsia"/>
                <w:color w:val="333333"/>
              </w:rPr>
              <w:t xml:space="preserve"> </w:t>
            </w:r>
            <w:sdt>
              <w:sdtPr>
                <w:rPr>
                  <w:rFonts w:ascii="Microsoft YaHei" w:eastAsia="Microsoft YaHei" w:hAnsi="Microsoft YaHei" w:cs="SimSun" w:hint="eastAsia"/>
                  <w:color w:val="333333"/>
                </w:rPr>
                <w:id w:val="1987513847"/>
                <w14:checkbox>
                  <w14:checked w14:val="0"/>
                  <w14:checkedState w14:val="2612" w14:font="MS Gothic"/>
                  <w14:uncheckedState w14:val="2610" w14:font="MS Gothic"/>
                </w14:checkbox>
              </w:sdtPr>
              <w:sdtEndPr/>
              <w:sdtContent>
                <w:r w:rsidR="00CD4870">
                  <w:rPr>
                    <w:rFonts w:ascii="MS Gothic" w:eastAsia="MS Gothic" w:hAnsi="MS Gothic" w:cs="SimSun" w:hint="eastAsia"/>
                    <w:color w:val="333333"/>
                  </w:rPr>
                  <w:t>☐</w:t>
                </w:r>
              </w:sdtContent>
            </w:sdt>
            <w:r w:rsidR="00CD4870" w:rsidRPr="004B6E01">
              <w:rPr>
                <w:rFonts w:ascii="Microsoft YaHei" w:eastAsia="Microsoft YaHei" w:hAnsi="Microsoft YaHei" w:cs="SimSun" w:hint="eastAsia"/>
                <w:color w:val="333333"/>
              </w:rPr>
              <w:t>服装纺织/</w:t>
            </w:r>
            <w:r w:rsidR="00CD4870">
              <w:rPr>
                <w:rFonts w:ascii="Microsoft YaHei" w:eastAsia="Microsoft YaHei" w:hAnsi="Microsoft YaHei" w:cs="SimSun" w:hint="eastAsia"/>
                <w:color w:val="333333"/>
              </w:rPr>
              <w:t xml:space="preserve"> </w:t>
            </w:r>
            <w:sdt>
              <w:sdtPr>
                <w:rPr>
                  <w:rFonts w:ascii="Microsoft YaHei" w:eastAsia="Microsoft YaHei" w:hAnsi="Microsoft YaHei" w:cs="SimSun" w:hint="eastAsia"/>
                  <w:color w:val="333333"/>
                </w:rPr>
                <w:id w:val="1875342702"/>
                <w14:checkbox>
                  <w14:checked w14:val="0"/>
                  <w14:checkedState w14:val="2612" w14:font="MS Gothic"/>
                  <w14:uncheckedState w14:val="2610" w14:font="MS Gothic"/>
                </w14:checkbox>
              </w:sdtPr>
              <w:sdtEndPr/>
              <w:sdtContent>
                <w:r w:rsidR="00CD4870">
                  <w:rPr>
                    <w:rFonts w:ascii="MS Gothic" w:eastAsia="MS Gothic" w:hAnsi="MS Gothic" w:cs="SimSun" w:hint="eastAsia"/>
                    <w:color w:val="333333"/>
                  </w:rPr>
                  <w:t>☐</w:t>
                </w:r>
              </w:sdtContent>
            </w:sdt>
            <w:r w:rsidR="00CD4870" w:rsidRPr="004B6E01">
              <w:rPr>
                <w:rFonts w:ascii="Microsoft YaHei" w:eastAsia="Microsoft YaHei" w:hAnsi="Microsoft YaHei" w:cs="SimSun" w:hint="eastAsia"/>
                <w:color w:val="333333"/>
              </w:rPr>
              <w:t>电子电气/</w:t>
            </w:r>
            <w:r w:rsidR="00CD4870">
              <w:rPr>
                <w:rFonts w:ascii="Microsoft YaHei" w:eastAsia="Microsoft YaHei" w:hAnsi="Microsoft YaHei" w:cs="SimSun" w:hint="eastAsia"/>
                <w:color w:val="333333"/>
              </w:rPr>
              <w:t xml:space="preserve"> </w:t>
            </w:r>
            <w:sdt>
              <w:sdtPr>
                <w:rPr>
                  <w:rFonts w:ascii="Microsoft YaHei" w:eastAsia="Microsoft YaHei" w:hAnsi="Microsoft YaHei" w:cs="SimSun" w:hint="eastAsia"/>
                  <w:color w:val="333333"/>
                </w:rPr>
                <w:id w:val="-1975049581"/>
                <w14:checkbox>
                  <w14:checked w14:val="0"/>
                  <w14:checkedState w14:val="2612" w14:font="MS Gothic"/>
                  <w14:uncheckedState w14:val="2610" w14:font="MS Gothic"/>
                </w14:checkbox>
              </w:sdtPr>
              <w:sdtEndPr/>
              <w:sdtContent>
                <w:r w:rsidR="00CD4870">
                  <w:rPr>
                    <w:rFonts w:ascii="MS Gothic" w:eastAsia="MS Gothic" w:hAnsi="MS Gothic" w:cs="SimSun" w:hint="eastAsia"/>
                    <w:color w:val="333333"/>
                  </w:rPr>
                  <w:t>☐</w:t>
                </w:r>
              </w:sdtContent>
            </w:sdt>
            <w:r w:rsidR="00CD4870" w:rsidRPr="004B6E01">
              <w:rPr>
                <w:rFonts w:ascii="Microsoft YaHei" w:eastAsia="Microsoft YaHei" w:hAnsi="Microsoft YaHei" w:cs="SimSun" w:hint="eastAsia"/>
                <w:color w:val="333333"/>
              </w:rPr>
              <w:t>家居用品/</w:t>
            </w:r>
            <w:r w:rsidR="00CD4870">
              <w:rPr>
                <w:rFonts w:ascii="Microsoft YaHei" w:eastAsia="Microsoft YaHei" w:hAnsi="Microsoft YaHei" w:cs="SimSun" w:hint="eastAsia"/>
                <w:color w:val="333333"/>
              </w:rPr>
              <w:t xml:space="preserve"> </w:t>
            </w:r>
            <w:sdt>
              <w:sdtPr>
                <w:rPr>
                  <w:rFonts w:ascii="Microsoft YaHei" w:eastAsia="Microsoft YaHei" w:hAnsi="Microsoft YaHei" w:cs="SimSun" w:hint="eastAsia"/>
                  <w:color w:val="333333"/>
                </w:rPr>
                <w:id w:val="1984653834"/>
                <w14:checkbox>
                  <w14:checked w14:val="0"/>
                  <w14:checkedState w14:val="2612" w14:font="MS Gothic"/>
                  <w14:uncheckedState w14:val="2610" w14:font="MS Gothic"/>
                </w14:checkbox>
              </w:sdtPr>
              <w:sdtEndPr/>
              <w:sdtContent>
                <w:r w:rsidR="00CD4870">
                  <w:rPr>
                    <w:rFonts w:ascii="MS Gothic" w:eastAsia="MS Gothic" w:hAnsi="MS Gothic" w:cs="SimSun" w:hint="eastAsia"/>
                    <w:color w:val="333333"/>
                  </w:rPr>
                  <w:t>☐</w:t>
                </w:r>
              </w:sdtContent>
            </w:sdt>
            <w:r w:rsidR="00CD4870" w:rsidRPr="004B6E01">
              <w:rPr>
                <w:rFonts w:ascii="Microsoft YaHei" w:eastAsia="Microsoft YaHei" w:hAnsi="Microsoft YaHei" w:cs="SimSun" w:hint="eastAsia"/>
                <w:color w:val="333333"/>
              </w:rPr>
              <w:t>其它</w:t>
            </w:r>
            <w:r w:rsidR="00CD4870">
              <w:rPr>
                <w:rFonts w:ascii="Microsoft YaHei" w:eastAsia="Microsoft YaHei" w:hAnsi="Microsoft YaHei" w:cs="SimSun" w:hint="eastAsia"/>
                <w:color w:val="333333"/>
              </w:rPr>
              <w:t>并请注明：</w:t>
            </w:r>
          </w:p>
        </w:tc>
      </w:tr>
      <w:tr w:rsidR="00CD4870" w14:paraId="534EB05E" w14:textId="77777777" w:rsidTr="00B73CAC">
        <w:tc>
          <w:tcPr>
            <w:tcW w:w="2547" w:type="dxa"/>
            <w:vAlign w:val="center"/>
          </w:tcPr>
          <w:p w14:paraId="09E8554F" w14:textId="77777777" w:rsidR="00CD4870" w:rsidRDefault="00CD4870" w:rsidP="00B73CAC">
            <w:pPr>
              <w:pStyle w:val="a6"/>
              <w:spacing w:before="0" w:beforeAutospacing="0" w:after="160" w:afterAutospacing="0" w:line="259" w:lineRule="auto"/>
              <w:ind w:right="240"/>
              <w:textAlignment w:val="center"/>
              <w:rPr>
                <w:rFonts w:ascii="Microsoft YaHei" w:eastAsia="Microsoft YaHei" w:hAnsi="Microsoft YaHei" w:cs="SimSun"/>
                <w:color w:val="333333"/>
                <w:sz w:val="22"/>
                <w:szCs w:val="22"/>
              </w:rPr>
            </w:pPr>
            <w:r w:rsidRPr="004B6E01">
              <w:rPr>
                <w:rFonts w:ascii="Microsoft YaHei" w:eastAsia="Microsoft YaHei" w:hAnsi="Microsoft YaHei" w:cs="SimSun" w:hint="eastAsia"/>
                <w:b/>
                <w:color w:val="333333"/>
                <w:sz w:val="22"/>
                <w:szCs w:val="22"/>
              </w:rPr>
              <w:t>企业</w:t>
            </w:r>
            <w:r>
              <w:rPr>
                <w:rFonts w:ascii="Microsoft YaHei" w:eastAsia="Microsoft YaHei" w:hAnsi="Microsoft YaHei" w:cs="SimSun" w:hint="eastAsia"/>
                <w:b/>
                <w:color w:val="333333"/>
                <w:sz w:val="22"/>
                <w:szCs w:val="22"/>
              </w:rPr>
              <w:t>所有制</w:t>
            </w:r>
            <w:r w:rsidRPr="004B6E01">
              <w:rPr>
                <w:rFonts w:ascii="Microsoft YaHei" w:eastAsia="Microsoft YaHei" w:hAnsi="Microsoft YaHei" w:cs="SimSun" w:hint="eastAsia"/>
                <w:b/>
                <w:color w:val="333333"/>
                <w:sz w:val="22"/>
                <w:szCs w:val="22"/>
              </w:rPr>
              <w:t>：</w:t>
            </w:r>
            <w:r>
              <w:rPr>
                <w:rFonts w:ascii="Microsoft YaHei" w:eastAsia="Microsoft YaHei" w:hAnsi="Microsoft YaHei" w:cs="SimSun"/>
                <w:color w:val="333333"/>
                <w:sz w:val="22"/>
                <w:szCs w:val="22"/>
              </w:rPr>
              <w:br/>
            </w:r>
            <w:r>
              <w:rPr>
                <w:rFonts w:ascii="Microsoft YaHei" w:eastAsia="Microsoft YaHei" w:hAnsi="Microsoft YaHei" w:cs="SimSun" w:hint="eastAsia"/>
                <w:color w:val="333333"/>
                <w:sz w:val="22"/>
                <w:szCs w:val="22"/>
              </w:rPr>
              <w:t>(请选择其一)</w:t>
            </w:r>
          </w:p>
        </w:tc>
        <w:tc>
          <w:tcPr>
            <w:tcW w:w="6469" w:type="dxa"/>
            <w:vAlign w:val="center"/>
          </w:tcPr>
          <w:p w14:paraId="311D7CEF" w14:textId="77777777" w:rsidR="00CD4870" w:rsidRDefault="009409A5" w:rsidP="00B73CAC">
            <w:pPr>
              <w:pStyle w:val="a6"/>
              <w:spacing w:before="0" w:beforeAutospacing="0" w:after="160" w:afterAutospacing="0" w:line="259" w:lineRule="auto"/>
              <w:ind w:right="240"/>
              <w:textAlignment w:val="center"/>
              <w:rPr>
                <w:rFonts w:ascii="Microsoft YaHei" w:eastAsia="Microsoft YaHei" w:hAnsi="Microsoft YaHei" w:cs="SimSun"/>
                <w:color w:val="333333"/>
                <w:sz w:val="22"/>
                <w:szCs w:val="22"/>
              </w:rPr>
            </w:pPr>
            <w:sdt>
              <w:sdtPr>
                <w:rPr>
                  <w:rFonts w:ascii="Microsoft YaHei" w:eastAsia="Microsoft YaHei" w:hAnsi="Microsoft YaHei" w:cs="SimSun" w:hint="eastAsia"/>
                  <w:color w:val="333333"/>
                  <w:sz w:val="22"/>
                </w:rPr>
                <w:id w:val="-1828892992"/>
                <w14:checkbox>
                  <w14:checked w14:val="0"/>
                  <w14:checkedState w14:val="2612" w14:font="MS Gothic"/>
                  <w14:uncheckedState w14:val="2610" w14:font="MS Gothic"/>
                </w14:checkbox>
              </w:sdtPr>
              <w:sdtEndPr/>
              <w:sdtContent>
                <w:r w:rsidR="00CD4870">
                  <w:rPr>
                    <w:rFonts w:ascii="MS Gothic" w:eastAsia="MS Gothic" w:hAnsi="MS Gothic" w:cs="SimSun" w:hint="eastAsia"/>
                    <w:color w:val="333333"/>
                    <w:sz w:val="22"/>
                  </w:rPr>
                  <w:t>☐</w:t>
                </w:r>
              </w:sdtContent>
            </w:sdt>
            <w:r w:rsidR="00CD4870" w:rsidRPr="004B6E01">
              <w:rPr>
                <w:rFonts w:ascii="Microsoft YaHei" w:eastAsia="Microsoft YaHei" w:hAnsi="Microsoft YaHei" w:cs="SimSun" w:hint="eastAsia"/>
                <w:color w:val="333333"/>
                <w:sz w:val="22"/>
              </w:rPr>
              <w:t>外企/</w:t>
            </w:r>
            <w:r w:rsidR="00CD4870">
              <w:rPr>
                <w:rFonts w:ascii="Microsoft YaHei" w:eastAsia="Microsoft YaHei" w:hAnsi="Microsoft YaHei" w:cs="SimSun" w:hint="eastAsia"/>
                <w:color w:val="333333"/>
                <w:sz w:val="22"/>
              </w:rPr>
              <w:t xml:space="preserve"> </w:t>
            </w:r>
            <w:sdt>
              <w:sdtPr>
                <w:rPr>
                  <w:rFonts w:ascii="Microsoft YaHei" w:eastAsia="Microsoft YaHei" w:hAnsi="Microsoft YaHei" w:cs="SimSun" w:hint="eastAsia"/>
                  <w:color w:val="333333"/>
                  <w:sz w:val="22"/>
                </w:rPr>
                <w:id w:val="462539136"/>
                <w14:checkbox>
                  <w14:checked w14:val="0"/>
                  <w14:checkedState w14:val="2612" w14:font="MS Gothic"/>
                  <w14:uncheckedState w14:val="2610" w14:font="MS Gothic"/>
                </w14:checkbox>
              </w:sdtPr>
              <w:sdtEndPr/>
              <w:sdtContent>
                <w:r w:rsidR="00CD4870">
                  <w:rPr>
                    <w:rFonts w:ascii="MS Gothic" w:eastAsia="MS Gothic" w:hAnsi="MS Gothic" w:cs="SimSun" w:hint="eastAsia"/>
                    <w:color w:val="333333"/>
                    <w:sz w:val="22"/>
                  </w:rPr>
                  <w:t>☐</w:t>
                </w:r>
              </w:sdtContent>
            </w:sdt>
            <w:r w:rsidR="00CD4870" w:rsidRPr="004B6E01">
              <w:rPr>
                <w:rFonts w:ascii="Microsoft YaHei" w:eastAsia="Microsoft YaHei" w:hAnsi="Microsoft YaHei" w:cs="SimSun" w:hint="eastAsia"/>
                <w:color w:val="333333"/>
                <w:sz w:val="22"/>
              </w:rPr>
              <w:t>民营/</w:t>
            </w:r>
            <w:r w:rsidR="00CD4870">
              <w:rPr>
                <w:rFonts w:ascii="Microsoft YaHei" w:eastAsia="Microsoft YaHei" w:hAnsi="Microsoft YaHei" w:cs="SimSun" w:hint="eastAsia"/>
                <w:color w:val="333333"/>
                <w:sz w:val="22"/>
              </w:rPr>
              <w:t xml:space="preserve"> </w:t>
            </w:r>
            <w:sdt>
              <w:sdtPr>
                <w:rPr>
                  <w:rFonts w:ascii="Microsoft YaHei" w:eastAsia="Microsoft YaHei" w:hAnsi="Microsoft YaHei" w:cs="SimSun" w:hint="eastAsia"/>
                  <w:color w:val="333333"/>
                  <w:sz w:val="22"/>
                </w:rPr>
                <w:id w:val="-2024625203"/>
                <w14:checkbox>
                  <w14:checked w14:val="0"/>
                  <w14:checkedState w14:val="2612" w14:font="MS Gothic"/>
                  <w14:uncheckedState w14:val="2610" w14:font="MS Gothic"/>
                </w14:checkbox>
              </w:sdtPr>
              <w:sdtEndPr/>
              <w:sdtContent>
                <w:r w:rsidR="00CD4870">
                  <w:rPr>
                    <w:rFonts w:ascii="MS Gothic" w:eastAsia="MS Gothic" w:hAnsi="MS Gothic" w:cs="SimSun" w:hint="eastAsia"/>
                    <w:color w:val="333333"/>
                    <w:sz w:val="22"/>
                  </w:rPr>
                  <w:t>☐</w:t>
                </w:r>
              </w:sdtContent>
            </w:sdt>
            <w:r w:rsidR="00CD4870" w:rsidRPr="004B6E01">
              <w:rPr>
                <w:rFonts w:ascii="Microsoft YaHei" w:eastAsia="Microsoft YaHei" w:hAnsi="Microsoft YaHei" w:cs="SimSun" w:hint="eastAsia"/>
                <w:color w:val="333333"/>
                <w:sz w:val="22"/>
              </w:rPr>
              <w:t>国有</w:t>
            </w:r>
          </w:p>
        </w:tc>
      </w:tr>
      <w:tr w:rsidR="00CD4870" w14:paraId="667F4BE3" w14:textId="77777777" w:rsidTr="00B73CAC">
        <w:tc>
          <w:tcPr>
            <w:tcW w:w="2547" w:type="dxa"/>
            <w:vAlign w:val="center"/>
          </w:tcPr>
          <w:p w14:paraId="0CD0F44C" w14:textId="77777777" w:rsidR="00CD4870" w:rsidRDefault="00CD4870" w:rsidP="00B73CAC">
            <w:pPr>
              <w:pStyle w:val="a6"/>
              <w:spacing w:before="0" w:beforeAutospacing="0" w:after="160" w:afterAutospacing="0" w:line="259" w:lineRule="auto"/>
              <w:ind w:right="240"/>
              <w:textAlignment w:val="center"/>
              <w:rPr>
                <w:rFonts w:ascii="Microsoft YaHei" w:eastAsia="Microsoft YaHei" w:hAnsi="Microsoft YaHei" w:cs="SimSun"/>
                <w:color w:val="333333"/>
                <w:sz w:val="22"/>
                <w:szCs w:val="22"/>
              </w:rPr>
            </w:pPr>
            <w:r w:rsidRPr="004B6E01">
              <w:rPr>
                <w:rFonts w:ascii="Microsoft YaHei" w:eastAsia="Microsoft YaHei" w:hAnsi="Microsoft YaHei" w:cs="SimSun" w:hint="eastAsia"/>
                <w:b/>
                <w:color w:val="333333"/>
                <w:sz w:val="22"/>
                <w:szCs w:val="22"/>
              </w:rPr>
              <w:t>公司年销售额规模：</w:t>
            </w:r>
            <w:r>
              <w:rPr>
                <w:rFonts w:ascii="Microsoft YaHei" w:eastAsia="Microsoft YaHei" w:hAnsi="Microsoft YaHei" w:cs="SimSun"/>
                <w:color w:val="333333"/>
                <w:sz w:val="22"/>
                <w:szCs w:val="22"/>
              </w:rPr>
              <w:br/>
            </w:r>
            <w:r>
              <w:rPr>
                <w:rFonts w:ascii="Microsoft YaHei" w:eastAsia="Microsoft YaHei" w:hAnsi="Microsoft YaHei" w:cs="SimSun" w:hint="eastAsia"/>
                <w:color w:val="333333"/>
                <w:sz w:val="22"/>
                <w:szCs w:val="22"/>
              </w:rPr>
              <w:t>(请选择其一)</w:t>
            </w:r>
          </w:p>
        </w:tc>
        <w:tc>
          <w:tcPr>
            <w:tcW w:w="6469" w:type="dxa"/>
            <w:vAlign w:val="center"/>
          </w:tcPr>
          <w:p w14:paraId="4738BB89" w14:textId="77777777" w:rsidR="00CD4870" w:rsidRDefault="009409A5" w:rsidP="00B73CAC">
            <w:pPr>
              <w:pStyle w:val="a6"/>
              <w:spacing w:before="0" w:beforeAutospacing="0" w:after="160" w:afterAutospacing="0" w:line="259" w:lineRule="auto"/>
              <w:ind w:right="240"/>
              <w:textAlignment w:val="center"/>
              <w:rPr>
                <w:rFonts w:ascii="Microsoft YaHei" w:eastAsia="Microsoft YaHei" w:hAnsi="Microsoft YaHei" w:cs="SimSun"/>
                <w:color w:val="333333"/>
                <w:sz w:val="22"/>
                <w:szCs w:val="22"/>
              </w:rPr>
            </w:pPr>
            <w:sdt>
              <w:sdtPr>
                <w:rPr>
                  <w:rFonts w:ascii="Microsoft YaHei" w:eastAsia="Microsoft YaHei" w:hAnsi="Microsoft YaHei" w:cs="SimSun" w:hint="eastAsia"/>
                  <w:color w:val="333333"/>
                  <w:sz w:val="22"/>
                </w:rPr>
                <w:id w:val="-1963175213"/>
                <w14:checkbox>
                  <w14:checked w14:val="0"/>
                  <w14:checkedState w14:val="2612" w14:font="MS Gothic"/>
                  <w14:uncheckedState w14:val="2610" w14:font="MS Gothic"/>
                </w14:checkbox>
              </w:sdtPr>
              <w:sdtEndPr/>
              <w:sdtContent>
                <w:r w:rsidR="00CD4870">
                  <w:rPr>
                    <w:rFonts w:ascii="MS Gothic" w:eastAsia="MS Gothic" w:hAnsi="MS Gothic" w:cs="SimSun" w:hint="eastAsia"/>
                    <w:color w:val="333333"/>
                    <w:sz w:val="22"/>
                  </w:rPr>
                  <w:t>☐</w:t>
                </w:r>
              </w:sdtContent>
            </w:sdt>
            <w:r w:rsidR="00CD4870" w:rsidRPr="004B6E01">
              <w:rPr>
                <w:rFonts w:ascii="Microsoft YaHei" w:eastAsia="Microsoft YaHei" w:hAnsi="Microsoft YaHei" w:cs="SimSun" w:hint="eastAsia"/>
                <w:color w:val="333333"/>
                <w:sz w:val="22"/>
                <w:szCs w:val="22"/>
              </w:rPr>
              <w:t xml:space="preserve"> 10亿人民币以下</w:t>
            </w:r>
            <w:r w:rsidR="00CD4870">
              <w:rPr>
                <w:rFonts w:ascii="Microsoft YaHei" w:eastAsia="Microsoft YaHei" w:hAnsi="Microsoft YaHei" w:cs="SimSun" w:hint="eastAsia"/>
                <w:color w:val="333333"/>
                <w:sz w:val="22"/>
                <w:szCs w:val="22"/>
              </w:rPr>
              <w:t>/</w:t>
            </w:r>
            <w:r w:rsidR="00CD4870">
              <w:rPr>
                <w:rFonts w:ascii="Microsoft YaHei" w:eastAsia="Microsoft YaHei" w:hAnsi="Microsoft YaHei" w:cs="SimSun" w:hint="eastAsia"/>
                <w:color w:val="333333"/>
                <w:sz w:val="22"/>
              </w:rPr>
              <w:t xml:space="preserve"> </w:t>
            </w:r>
            <w:sdt>
              <w:sdtPr>
                <w:rPr>
                  <w:rFonts w:ascii="Microsoft YaHei" w:eastAsia="Microsoft YaHei" w:hAnsi="Microsoft YaHei" w:cs="SimSun" w:hint="eastAsia"/>
                  <w:color w:val="333333"/>
                  <w:sz w:val="22"/>
                </w:rPr>
                <w:id w:val="-185215172"/>
                <w14:checkbox>
                  <w14:checked w14:val="0"/>
                  <w14:checkedState w14:val="2612" w14:font="MS Gothic"/>
                  <w14:uncheckedState w14:val="2610" w14:font="MS Gothic"/>
                </w14:checkbox>
              </w:sdtPr>
              <w:sdtEndPr/>
              <w:sdtContent>
                <w:r w:rsidR="00CD4870">
                  <w:rPr>
                    <w:rFonts w:ascii="MS Gothic" w:eastAsia="MS Gothic" w:hAnsi="MS Gothic" w:cs="SimSun" w:hint="eastAsia"/>
                    <w:color w:val="333333"/>
                    <w:sz w:val="22"/>
                  </w:rPr>
                  <w:t>☐</w:t>
                </w:r>
              </w:sdtContent>
            </w:sdt>
            <w:r w:rsidR="00CD4870">
              <w:rPr>
                <w:rFonts w:ascii="Microsoft YaHei" w:eastAsia="Microsoft YaHei" w:hAnsi="Microsoft YaHei" w:cs="SimSun" w:hint="eastAsia"/>
                <w:color w:val="333333"/>
                <w:sz w:val="22"/>
                <w:szCs w:val="22"/>
              </w:rPr>
              <w:t xml:space="preserve"> 1</w:t>
            </w:r>
            <w:r w:rsidR="00CD4870">
              <w:rPr>
                <w:rFonts w:ascii="Microsoft YaHei" w:eastAsia="Microsoft YaHei" w:hAnsi="Microsoft YaHei" w:cs="SimSun"/>
                <w:color w:val="333333"/>
                <w:sz w:val="22"/>
                <w:szCs w:val="22"/>
              </w:rPr>
              <w:t>0</w:t>
            </w:r>
            <w:r w:rsidR="00CD4870">
              <w:rPr>
                <w:rFonts w:ascii="Microsoft YaHei" w:eastAsia="Microsoft YaHei" w:hAnsi="Microsoft YaHei" w:cs="SimSun" w:hint="eastAsia"/>
                <w:color w:val="333333"/>
                <w:sz w:val="22"/>
                <w:szCs w:val="22"/>
              </w:rPr>
              <w:t>-</w:t>
            </w:r>
            <w:r w:rsidR="00CD4870">
              <w:rPr>
                <w:rFonts w:ascii="Microsoft YaHei" w:eastAsia="Microsoft YaHei" w:hAnsi="Microsoft YaHei" w:cs="SimSun"/>
                <w:color w:val="333333"/>
                <w:sz w:val="22"/>
                <w:szCs w:val="22"/>
              </w:rPr>
              <w:t>100</w:t>
            </w:r>
            <w:r w:rsidR="00CD4870">
              <w:rPr>
                <w:rFonts w:ascii="Microsoft YaHei" w:eastAsia="Microsoft YaHei" w:hAnsi="Microsoft YaHei" w:cs="SimSun" w:hint="eastAsia"/>
                <w:color w:val="333333"/>
                <w:sz w:val="22"/>
                <w:szCs w:val="22"/>
              </w:rPr>
              <w:t>亿人民币/</w:t>
            </w:r>
            <w:r w:rsidR="00CD4870">
              <w:rPr>
                <w:rFonts w:ascii="Microsoft YaHei" w:eastAsia="Microsoft YaHei" w:hAnsi="Microsoft YaHei" w:cs="SimSun" w:hint="eastAsia"/>
                <w:color w:val="333333"/>
                <w:sz w:val="22"/>
              </w:rPr>
              <w:t xml:space="preserve"> </w:t>
            </w:r>
            <w:r w:rsidR="00CD4870">
              <w:rPr>
                <w:rFonts w:ascii="Microsoft YaHei" w:eastAsia="Microsoft YaHei" w:hAnsi="Microsoft YaHei" w:cs="SimSun"/>
                <w:color w:val="333333"/>
                <w:sz w:val="22"/>
              </w:rPr>
              <w:br/>
            </w:r>
            <w:sdt>
              <w:sdtPr>
                <w:rPr>
                  <w:rFonts w:ascii="Microsoft YaHei" w:eastAsia="Microsoft YaHei" w:hAnsi="Microsoft YaHei" w:cs="SimSun" w:hint="eastAsia"/>
                  <w:color w:val="333333"/>
                  <w:sz w:val="22"/>
                </w:rPr>
                <w:id w:val="-1823502002"/>
                <w14:checkbox>
                  <w14:checked w14:val="0"/>
                  <w14:checkedState w14:val="2612" w14:font="MS Gothic"/>
                  <w14:uncheckedState w14:val="2610" w14:font="MS Gothic"/>
                </w14:checkbox>
              </w:sdtPr>
              <w:sdtEndPr/>
              <w:sdtContent>
                <w:r w:rsidR="00CD4870">
                  <w:rPr>
                    <w:rFonts w:ascii="MS Gothic" w:eastAsia="MS Gothic" w:hAnsi="MS Gothic" w:cs="SimSun" w:hint="eastAsia"/>
                    <w:color w:val="333333"/>
                    <w:sz w:val="22"/>
                  </w:rPr>
                  <w:t>☐</w:t>
                </w:r>
              </w:sdtContent>
            </w:sdt>
            <w:r w:rsidR="00CD4870">
              <w:rPr>
                <w:rFonts w:ascii="Microsoft YaHei" w:eastAsia="Microsoft YaHei" w:hAnsi="Microsoft YaHei" w:cs="SimSun"/>
                <w:color w:val="333333"/>
                <w:sz w:val="22"/>
                <w:szCs w:val="22"/>
              </w:rPr>
              <w:t xml:space="preserve"> 100-1000</w:t>
            </w:r>
            <w:r w:rsidR="00CD4870">
              <w:rPr>
                <w:rFonts w:ascii="Microsoft YaHei" w:eastAsia="Microsoft YaHei" w:hAnsi="Microsoft YaHei" w:cs="SimSun" w:hint="eastAsia"/>
                <w:color w:val="333333"/>
                <w:sz w:val="22"/>
                <w:szCs w:val="22"/>
              </w:rPr>
              <w:t>亿人民币/</w:t>
            </w:r>
            <w:r w:rsidR="00CD4870">
              <w:rPr>
                <w:rFonts w:ascii="Microsoft YaHei" w:eastAsia="Microsoft YaHei" w:hAnsi="Microsoft YaHei" w:cs="SimSun" w:hint="eastAsia"/>
                <w:color w:val="333333"/>
                <w:sz w:val="22"/>
              </w:rPr>
              <w:t xml:space="preserve"> </w:t>
            </w:r>
            <w:sdt>
              <w:sdtPr>
                <w:rPr>
                  <w:rFonts w:ascii="Microsoft YaHei" w:eastAsia="Microsoft YaHei" w:hAnsi="Microsoft YaHei" w:cs="SimSun" w:hint="eastAsia"/>
                  <w:color w:val="333333"/>
                  <w:sz w:val="22"/>
                </w:rPr>
                <w:id w:val="403880529"/>
                <w14:checkbox>
                  <w14:checked w14:val="0"/>
                  <w14:checkedState w14:val="2612" w14:font="MS Gothic"/>
                  <w14:uncheckedState w14:val="2610" w14:font="MS Gothic"/>
                </w14:checkbox>
              </w:sdtPr>
              <w:sdtEndPr/>
              <w:sdtContent>
                <w:r w:rsidR="00CD4870">
                  <w:rPr>
                    <w:rFonts w:ascii="MS Gothic" w:eastAsia="MS Gothic" w:hAnsi="MS Gothic" w:cs="SimSun" w:hint="eastAsia"/>
                    <w:color w:val="333333"/>
                    <w:sz w:val="22"/>
                  </w:rPr>
                  <w:t>☐</w:t>
                </w:r>
              </w:sdtContent>
            </w:sdt>
            <w:r w:rsidR="00CD4870">
              <w:rPr>
                <w:rFonts w:ascii="Microsoft YaHei" w:eastAsia="Microsoft YaHei" w:hAnsi="Microsoft YaHei" w:cs="SimSun"/>
                <w:color w:val="333333"/>
                <w:sz w:val="22"/>
                <w:szCs w:val="22"/>
              </w:rPr>
              <w:t xml:space="preserve"> 1000</w:t>
            </w:r>
            <w:r w:rsidR="00CD4870">
              <w:rPr>
                <w:rFonts w:ascii="Microsoft YaHei" w:eastAsia="Microsoft YaHei" w:hAnsi="Microsoft YaHei" w:cs="SimSun" w:hint="eastAsia"/>
                <w:color w:val="333333"/>
                <w:sz w:val="22"/>
                <w:szCs w:val="22"/>
              </w:rPr>
              <w:t>亿人民币以上</w:t>
            </w:r>
          </w:p>
        </w:tc>
      </w:tr>
      <w:tr w:rsidR="00CD4870" w14:paraId="3E6FF1E0" w14:textId="77777777" w:rsidTr="00B73CAC">
        <w:tc>
          <w:tcPr>
            <w:tcW w:w="2547" w:type="dxa"/>
            <w:vAlign w:val="center"/>
          </w:tcPr>
          <w:p w14:paraId="3C8F2A7E" w14:textId="77777777" w:rsidR="00CD4870" w:rsidRPr="00E413A8" w:rsidRDefault="00CD4870" w:rsidP="00B73CAC">
            <w:pPr>
              <w:pStyle w:val="a6"/>
              <w:spacing w:before="0" w:beforeAutospacing="0" w:after="160" w:afterAutospacing="0" w:line="259" w:lineRule="auto"/>
              <w:ind w:right="240"/>
              <w:textAlignment w:val="center"/>
              <w:rPr>
                <w:rFonts w:ascii="Microsoft YaHei" w:eastAsia="Microsoft YaHei" w:hAnsi="Microsoft YaHei" w:cs="SimSun"/>
                <w:b/>
                <w:color w:val="333333"/>
                <w:sz w:val="22"/>
                <w:szCs w:val="22"/>
              </w:rPr>
            </w:pPr>
            <w:r>
              <w:rPr>
                <w:rFonts w:ascii="Microsoft YaHei" w:eastAsia="Microsoft YaHei" w:hAnsi="Microsoft YaHei" w:cs="SimSun" w:hint="eastAsia"/>
                <w:b/>
                <w:color w:val="333333"/>
                <w:sz w:val="22"/>
                <w:szCs w:val="22"/>
              </w:rPr>
              <w:t>企业官网：</w:t>
            </w:r>
          </w:p>
        </w:tc>
        <w:tc>
          <w:tcPr>
            <w:tcW w:w="6469" w:type="dxa"/>
            <w:vAlign w:val="center"/>
          </w:tcPr>
          <w:p w14:paraId="5B5DF43F" w14:textId="77777777" w:rsidR="00CD4870" w:rsidRDefault="00CD4870" w:rsidP="00B73CAC">
            <w:pPr>
              <w:pStyle w:val="a6"/>
              <w:spacing w:before="0" w:beforeAutospacing="0" w:after="160" w:afterAutospacing="0" w:line="259" w:lineRule="auto"/>
              <w:ind w:right="240"/>
              <w:textAlignment w:val="center"/>
              <w:rPr>
                <w:rFonts w:ascii="Microsoft YaHei" w:eastAsia="Microsoft YaHei" w:hAnsi="Microsoft YaHei" w:cs="SimSun"/>
                <w:color w:val="333333"/>
                <w:sz w:val="22"/>
                <w:szCs w:val="22"/>
              </w:rPr>
            </w:pPr>
          </w:p>
        </w:tc>
      </w:tr>
      <w:tr w:rsidR="00CD4870" w14:paraId="06B15DC1" w14:textId="77777777" w:rsidTr="00B73CAC">
        <w:tc>
          <w:tcPr>
            <w:tcW w:w="2547" w:type="dxa"/>
            <w:vAlign w:val="center"/>
          </w:tcPr>
          <w:p w14:paraId="679EE1CF" w14:textId="77777777" w:rsidR="00CD4870" w:rsidRPr="00E413A8" w:rsidRDefault="00CD4870" w:rsidP="00B73CAC">
            <w:pPr>
              <w:pStyle w:val="a6"/>
              <w:spacing w:before="0" w:beforeAutospacing="0" w:after="160" w:afterAutospacing="0" w:line="259" w:lineRule="auto"/>
              <w:ind w:right="240"/>
              <w:textAlignment w:val="center"/>
              <w:rPr>
                <w:rFonts w:ascii="Microsoft YaHei" w:eastAsia="Microsoft YaHei" w:hAnsi="Microsoft YaHei" w:cs="SimSun"/>
                <w:b/>
                <w:color w:val="333333"/>
                <w:sz w:val="22"/>
                <w:szCs w:val="22"/>
              </w:rPr>
            </w:pPr>
            <w:r w:rsidRPr="00E413A8">
              <w:rPr>
                <w:rFonts w:ascii="Microsoft YaHei" w:eastAsia="Microsoft YaHei" w:hAnsi="Microsoft YaHei" w:cs="SimSun" w:hint="eastAsia"/>
                <w:b/>
                <w:color w:val="333333"/>
                <w:sz w:val="22"/>
                <w:szCs w:val="22"/>
              </w:rPr>
              <w:t>申请联系人姓名：</w:t>
            </w:r>
          </w:p>
        </w:tc>
        <w:tc>
          <w:tcPr>
            <w:tcW w:w="6469" w:type="dxa"/>
            <w:vAlign w:val="center"/>
          </w:tcPr>
          <w:p w14:paraId="5549AE52" w14:textId="77777777" w:rsidR="00CD4870" w:rsidRDefault="00CD4870" w:rsidP="00B73CAC">
            <w:pPr>
              <w:pStyle w:val="a6"/>
              <w:spacing w:before="0" w:beforeAutospacing="0" w:after="160" w:afterAutospacing="0" w:line="259" w:lineRule="auto"/>
              <w:ind w:right="240"/>
              <w:textAlignment w:val="center"/>
              <w:rPr>
                <w:rFonts w:ascii="Microsoft YaHei" w:eastAsia="Microsoft YaHei" w:hAnsi="Microsoft YaHei" w:cs="SimSun"/>
                <w:color w:val="333333"/>
                <w:sz w:val="22"/>
                <w:szCs w:val="22"/>
              </w:rPr>
            </w:pPr>
          </w:p>
        </w:tc>
      </w:tr>
      <w:tr w:rsidR="00CD4870" w14:paraId="26C1FEE6" w14:textId="77777777" w:rsidTr="00B73CAC">
        <w:tc>
          <w:tcPr>
            <w:tcW w:w="2547" w:type="dxa"/>
            <w:vAlign w:val="center"/>
          </w:tcPr>
          <w:p w14:paraId="5D66600C" w14:textId="77777777" w:rsidR="00CD4870" w:rsidRPr="00E413A8" w:rsidRDefault="00CD4870" w:rsidP="00B73CAC">
            <w:pPr>
              <w:pStyle w:val="a6"/>
              <w:spacing w:before="0" w:beforeAutospacing="0" w:after="160" w:afterAutospacing="0" w:line="259" w:lineRule="auto"/>
              <w:ind w:right="240"/>
              <w:textAlignment w:val="center"/>
              <w:rPr>
                <w:rFonts w:ascii="Microsoft YaHei" w:eastAsia="Microsoft YaHei" w:hAnsi="Microsoft YaHei" w:cs="SimSun"/>
                <w:b/>
                <w:color w:val="333333"/>
                <w:sz w:val="22"/>
                <w:szCs w:val="22"/>
              </w:rPr>
            </w:pPr>
            <w:r w:rsidRPr="00E413A8">
              <w:rPr>
                <w:rFonts w:ascii="Microsoft YaHei" w:eastAsia="Microsoft YaHei" w:hAnsi="Microsoft YaHei" w:cs="SimSun" w:hint="eastAsia"/>
                <w:b/>
                <w:color w:val="333333"/>
                <w:sz w:val="22"/>
                <w:szCs w:val="22"/>
              </w:rPr>
              <w:t>申请联系人</w:t>
            </w:r>
            <w:r>
              <w:rPr>
                <w:rFonts w:ascii="Microsoft YaHei" w:eastAsia="Microsoft YaHei" w:hAnsi="Microsoft YaHei" w:cs="SimSun" w:hint="eastAsia"/>
                <w:b/>
                <w:color w:val="333333"/>
                <w:sz w:val="22"/>
                <w:szCs w:val="22"/>
              </w:rPr>
              <w:t>职务</w:t>
            </w:r>
            <w:r w:rsidRPr="00E413A8">
              <w:rPr>
                <w:rFonts w:ascii="Microsoft YaHei" w:eastAsia="Microsoft YaHei" w:hAnsi="Microsoft YaHei" w:cs="SimSun" w:hint="eastAsia"/>
                <w:b/>
                <w:color w:val="333333"/>
                <w:sz w:val="22"/>
                <w:szCs w:val="22"/>
              </w:rPr>
              <w:t>：</w:t>
            </w:r>
          </w:p>
        </w:tc>
        <w:tc>
          <w:tcPr>
            <w:tcW w:w="6469" w:type="dxa"/>
            <w:vAlign w:val="center"/>
          </w:tcPr>
          <w:p w14:paraId="3B7F8945" w14:textId="77777777" w:rsidR="00CD4870" w:rsidRDefault="00CD4870" w:rsidP="00B73CAC">
            <w:pPr>
              <w:pStyle w:val="a6"/>
              <w:spacing w:before="0" w:beforeAutospacing="0" w:after="160" w:afterAutospacing="0" w:line="259" w:lineRule="auto"/>
              <w:ind w:right="240"/>
              <w:textAlignment w:val="center"/>
              <w:rPr>
                <w:rFonts w:ascii="Microsoft YaHei" w:eastAsia="Microsoft YaHei" w:hAnsi="Microsoft YaHei" w:cs="SimSun"/>
                <w:color w:val="333333"/>
                <w:sz w:val="22"/>
                <w:szCs w:val="22"/>
              </w:rPr>
            </w:pPr>
          </w:p>
        </w:tc>
      </w:tr>
      <w:tr w:rsidR="00CD4870" w14:paraId="3A11E18A" w14:textId="77777777" w:rsidTr="00B73CAC">
        <w:tc>
          <w:tcPr>
            <w:tcW w:w="2547" w:type="dxa"/>
            <w:vAlign w:val="center"/>
          </w:tcPr>
          <w:p w14:paraId="7B5C876E" w14:textId="77777777" w:rsidR="00CD4870" w:rsidRPr="00E413A8" w:rsidRDefault="00CD4870" w:rsidP="00B73CAC">
            <w:pPr>
              <w:pStyle w:val="a6"/>
              <w:spacing w:before="0" w:beforeAutospacing="0" w:after="160" w:afterAutospacing="0" w:line="259" w:lineRule="auto"/>
              <w:ind w:right="240"/>
              <w:textAlignment w:val="center"/>
              <w:rPr>
                <w:rFonts w:ascii="Microsoft YaHei" w:eastAsia="Microsoft YaHei" w:hAnsi="Microsoft YaHei" w:cs="SimSun"/>
                <w:b/>
                <w:color w:val="333333"/>
                <w:sz w:val="22"/>
                <w:szCs w:val="22"/>
              </w:rPr>
            </w:pPr>
            <w:r w:rsidRPr="00E413A8">
              <w:rPr>
                <w:rFonts w:ascii="Microsoft YaHei" w:eastAsia="Microsoft YaHei" w:hAnsi="Microsoft YaHei" w:cs="SimSun" w:hint="eastAsia"/>
                <w:b/>
                <w:color w:val="333333"/>
                <w:sz w:val="22"/>
                <w:szCs w:val="22"/>
              </w:rPr>
              <w:t>申请联系人电话：</w:t>
            </w:r>
          </w:p>
        </w:tc>
        <w:tc>
          <w:tcPr>
            <w:tcW w:w="6469" w:type="dxa"/>
            <w:vAlign w:val="center"/>
          </w:tcPr>
          <w:p w14:paraId="27C48AE9" w14:textId="77777777" w:rsidR="00CD4870" w:rsidRDefault="00CD4870" w:rsidP="00B73CAC">
            <w:pPr>
              <w:pStyle w:val="a6"/>
              <w:spacing w:before="0" w:beforeAutospacing="0" w:after="160" w:afterAutospacing="0" w:line="259" w:lineRule="auto"/>
              <w:ind w:right="240"/>
              <w:textAlignment w:val="center"/>
              <w:rPr>
                <w:rFonts w:ascii="Microsoft YaHei" w:eastAsia="Microsoft YaHei" w:hAnsi="Microsoft YaHei" w:cs="SimSun"/>
                <w:color w:val="333333"/>
                <w:sz w:val="22"/>
                <w:szCs w:val="22"/>
              </w:rPr>
            </w:pPr>
          </w:p>
        </w:tc>
      </w:tr>
      <w:tr w:rsidR="00CD4870" w14:paraId="631EEEA3" w14:textId="77777777" w:rsidTr="00B73CAC">
        <w:tc>
          <w:tcPr>
            <w:tcW w:w="2547" w:type="dxa"/>
            <w:vAlign w:val="center"/>
          </w:tcPr>
          <w:p w14:paraId="5B063D41" w14:textId="77777777" w:rsidR="00CD4870" w:rsidRDefault="00CD4870" w:rsidP="00B73CAC">
            <w:pPr>
              <w:pStyle w:val="a6"/>
              <w:spacing w:before="0" w:beforeAutospacing="0" w:after="160" w:afterAutospacing="0" w:line="259" w:lineRule="auto"/>
              <w:ind w:right="240"/>
              <w:textAlignment w:val="center"/>
              <w:rPr>
                <w:rFonts w:ascii="Microsoft YaHei" w:eastAsia="Microsoft YaHei" w:hAnsi="Microsoft YaHei" w:cs="SimSun"/>
                <w:color w:val="333333"/>
                <w:sz w:val="22"/>
                <w:szCs w:val="22"/>
              </w:rPr>
            </w:pPr>
            <w:r w:rsidRPr="00E413A8">
              <w:rPr>
                <w:rFonts w:ascii="Microsoft YaHei" w:eastAsia="Microsoft YaHei" w:hAnsi="Microsoft YaHei" w:cs="SimSun" w:hint="eastAsia"/>
                <w:b/>
                <w:color w:val="333333"/>
                <w:sz w:val="22"/>
                <w:szCs w:val="22"/>
              </w:rPr>
              <w:t>申请联系人邮箱：</w:t>
            </w:r>
          </w:p>
        </w:tc>
        <w:tc>
          <w:tcPr>
            <w:tcW w:w="6469" w:type="dxa"/>
            <w:vAlign w:val="center"/>
          </w:tcPr>
          <w:p w14:paraId="1968C374" w14:textId="77777777" w:rsidR="00CD4870" w:rsidRDefault="00CD4870" w:rsidP="00B73CAC">
            <w:pPr>
              <w:pStyle w:val="a6"/>
              <w:spacing w:before="0" w:beforeAutospacing="0" w:after="160" w:afterAutospacing="0" w:line="259" w:lineRule="auto"/>
              <w:ind w:right="240"/>
              <w:textAlignment w:val="center"/>
              <w:rPr>
                <w:rFonts w:ascii="Microsoft YaHei" w:eastAsia="Microsoft YaHei" w:hAnsi="Microsoft YaHei" w:cs="SimSun"/>
                <w:color w:val="333333"/>
                <w:sz w:val="22"/>
                <w:szCs w:val="22"/>
              </w:rPr>
            </w:pPr>
          </w:p>
        </w:tc>
      </w:tr>
      <w:tr w:rsidR="00CD4870" w14:paraId="35E9C029" w14:textId="77777777" w:rsidTr="00B73CAC">
        <w:trPr>
          <w:trHeight w:val="2154"/>
        </w:trPr>
        <w:tc>
          <w:tcPr>
            <w:tcW w:w="9016" w:type="dxa"/>
            <w:gridSpan w:val="2"/>
            <w:vAlign w:val="center"/>
          </w:tcPr>
          <w:p w14:paraId="34B5D794" w14:textId="77777777" w:rsidR="00CD4870" w:rsidRPr="00D82628" w:rsidRDefault="00CD4870" w:rsidP="00B73CAC">
            <w:pPr>
              <w:pStyle w:val="a6"/>
              <w:spacing w:before="0" w:beforeAutospacing="0" w:after="160" w:afterAutospacing="0" w:line="259" w:lineRule="auto"/>
              <w:ind w:left="142" w:right="240"/>
              <w:textAlignment w:val="center"/>
              <w:rPr>
                <w:rStyle w:val="a4"/>
                <w:rFonts w:ascii="Microsoft YaHei" w:eastAsia="Microsoft YaHei" w:hAnsi="Microsoft YaHei" w:cs="SimSun"/>
                <w:color w:val="000000" w:themeColor="text1"/>
                <w:sz w:val="22"/>
                <w:szCs w:val="22"/>
              </w:rPr>
            </w:pPr>
            <w:r w:rsidRPr="00D82628">
              <w:rPr>
                <w:rStyle w:val="a4"/>
                <w:rFonts w:ascii="Microsoft YaHei" w:eastAsia="Microsoft YaHei" w:hAnsi="Microsoft YaHei" w:cs="SimSun"/>
                <w:color w:val="000000" w:themeColor="text1"/>
                <w:sz w:val="22"/>
                <w:szCs w:val="22"/>
              </w:rPr>
              <w:t>授权声明</w:t>
            </w:r>
            <w:r>
              <w:rPr>
                <w:rStyle w:val="a4"/>
                <w:rFonts w:ascii="Microsoft YaHei" w:eastAsia="Microsoft YaHei" w:hAnsi="Microsoft YaHei" w:cs="SimSun" w:hint="eastAsia"/>
                <w:color w:val="000000" w:themeColor="text1"/>
                <w:sz w:val="22"/>
                <w:szCs w:val="22"/>
              </w:rPr>
              <w:t>：</w:t>
            </w:r>
          </w:p>
          <w:p w14:paraId="3F1C25FA" w14:textId="1FA05BD7" w:rsidR="00CD4870" w:rsidRDefault="00CD4870" w:rsidP="00B73CAC">
            <w:pPr>
              <w:ind w:left="142"/>
              <w:rPr>
                <w:rFonts w:ascii="Microsoft YaHei" w:eastAsia="Microsoft YaHei" w:hAnsi="Microsoft YaHei" w:cs="SimSun"/>
                <w:color w:val="333333"/>
              </w:rPr>
            </w:pPr>
            <w:r>
              <w:rPr>
                <w:rFonts w:ascii="Microsoft YaHei" w:eastAsia="Microsoft YaHei" w:hAnsi="Microsoft YaHei" w:cs="SimSun" w:hint="eastAsia"/>
                <w:color w:val="333333"/>
              </w:rPr>
              <w:t xml:space="preserve"> </w:t>
            </w:r>
            <w:r>
              <w:rPr>
                <w:rFonts w:ascii="Microsoft YaHei" w:eastAsia="Microsoft YaHei" w:hAnsi="Microsoft YaHei" w:cs="SimSun"/>
                <w:color w:val="333333"/>
              </w:rPr>
              <w:t xml:space="preserve">     </w:t>
            </w:r>
            <w:r>
              <w:rPr>
                <w:rFonts w:ascii="Microsoft YaHei" w:eastAsia="Microsoft YaHei" w:hAnsi="Microsoft YaHei" w:cs="SimSun" w:hint="eastAsia"/>
                <w:color w:val="333333"/>
              </w:rPr>
              <w:t>申报企业</w:t>
            </w:r>
            <w:r w:rsidRPr="006F2AE5">
              <w:rPr>
                <w:rFonts w:ascii="Microsoft YaHei" w:eastAsia="Microsoft YaHei" w:hAnsi="Microsoft YaHei" w:cs="SimSun" w:hint="eastAsia"/>
                <w:color w:val="333333"/>
              </w:rPr>
              <w:t>提交</w:t>
            </w:r>
            <w:r>
              <w:rPr>
                <w:rFonts w:ascii="Microsoft YaHei" w:eastAsia="Microsoft YaHei" w:hAnsi="Microsoft YaHei" w:cs="SimSun" w:hint="eastAsia"/>
                <w:color w:val="333333"/>
              </w:rPr>
              <w:t>组委会的</w:t>
            </w:r>
            <w:r w:rsidRPr="006F2AE5">
              <w:rPr>
                <w:rFonts w:ascii="Microsoft YaHei" w:eastAsia="Microsoft YaHei" w:hAnsi="Microsoft YaHei" w:cs="SimSun" w:hint="eastAsia"/>
                <w:color w:val="333333"/>
              </w:rPr>
              <w:t>申报材料，即表示同意</w:t>
            </w:r>
            <w:r>
              <w:rPr>
                <w:rFonts w:ascii="Microsoft YaHei" w:eastAsia="Microsoft YaHei" w:hAnsi="Microsoft YaHei" w:cs="SimSun" w:hint="eastAsia"/>
                <w:color w:val="333333"/>
              </w:rPr>
              <w:t>授权组委会使用并宣传其中案例</w:t>
            </w:r>
            <w:r w:rsidRPr="006F2AE5">
              <w:rPr>
                <w:rFonts w:ascii="Microsoft YaHei" w:eastAsia="Microsoft YaHei" w:hAnsi="Microsoft YaHei" w:cs="SimSun" w:hint="eastAsia"/>
                <w:color w:val="333333"/>
              </w:rPr>
              <w:t>信息</w:t>
            </w:r>
            <w:r>
              <w:rPr>
                <w:rFonts w:ascii="Microsoft YaHei" w:eastAsia="Microsoft YaHei" w:hAnsi="Microsoft YaHei" w:cs="SimSun" w:hint="eastAsia"/>
                <w:color w:val="333333"/>
              </w:rPr>
              <w:t>，以及在此基础上做出的案例评价，分析与相关报告等，并可用于峰会，网站，公众号等媒体的</w:t>
            </w:r>
            <w:r w:rsidRPr="006F2AE5">
              <w:rPr>
                <w:rFonts w:ascii="Microsoft YaHei" w:eastAsia="Microsoft YaHei" w:hAnsi="Microsoft YaHei" w:cs="SimSun" w:hint="eastAsia"/>
                <w:color w:val="333333"/>
              </w:rPr>
              <w:t>宣传。</w:t>
            </w:r>
          </w:p>
        </w:tc>
      </w:tr>
    </w:tbl>
    <w:p w14:paraId="637DC4A7" w14:textId="77777777" w:rsidR="00CD4870" w:rsidRDefault="00CD4870" w:rsidP="00CD4870">
      <w:pPr>
        <w:rPr>
          <w:rFonts w:ascii="Microsoft YaHei" w:eastAsia="Microsoft YaHei" w:hAnsi="Microsoft YaHei" w:cs="SimSun"/>
          <w:color w:val="333333"/>
        </w:rPr>
      </w:pPr>
    </w:p>
    <w:p w14:paraId="6AEE19C0" w14:textId="77777777" w:rsidR="00CD4870" w:rsidRDefault="00CD4870" w:rsidP="00CD4870">
      <w:pPr>
        <w:rPr>
          <w:rFonts w:ascii="Microsoft YaHei" w:eastAsia="Microsoft YaHei" w:hAnsi="Microsoft YaHei" w:cs="SimSun"/>
          <w:color w:val="333333"/>
        </w:rPr>
      </w:pPr>
    </w:p>
    <w:p w14:paraId="4B5EC7D8" w14:textId="1055A8CF" w:rsidR="00CD4870" w:rsidRPr="002E2C77" w:rsidRDefault="00CD4870" w:rsidP="00CD4870">
      <w:pPr>
        <w:ind w:firstLine="4253"/>
        <w:rPr>
          <w:rFonts w:ascii="Microsoft YaHei" w:eastAsia="Microsoft YaHei" w:hAnsi="Microsoft YaHei" w:cs="SimSun"/>
          <w:color w:val="333333"/>
          <w:sz w:val="28"/>
        </w:rPr>
      </w:pPr>
      <w:r w:rsidRPr="002E2C77">
        <w:rPr>
          <w:rFonts w:ascii="Microsoft YaHei" w:eastAsia="Microsoft YaHei" w:hAnsi="Microsoft YaHei" w:cs="SimSun" w:hint="eastAsia"/>
          <w:color w:val="333333"/>
          <w:sz w:val="28"/>
        </w:rPr>
        <w:t xml:space="preserve">申报企业： </w:t>
      </w:r>
    </w:p>
    <w:p w14:paraId="0E25954B" w14:textId="77777777" w:rsidR="00CD4870" w:rsidRPr="002E2C77" w:rsidRDefault="00CD4870" w:rsidP="00CD4870">
      <w:pPr>
        <w:ind w:firstLine="4253"/>
        <w:rPr>
          <w:rFonts w:ascii="Microsoft YaHei" w:eastAsia="Microsoft YaHei" w:hAnsi="Microsoft YaHei" w:cs="SimSun"/>
          <w:color w:val="333333"/>
          <w:sz w:val="24"/>
        </w:rPr>
      </w:pPr>
      <w:r w:rsidRPr="002E2C77">
        <w:rPr>
          <w:rFonts w:ascii="Microsoft YaHei" w:eastAsia="Microsoft YaHei" w:hAnsi="Microsoft YaHei" w:cs="SimSun" w:hint="eastAsia"/>
          <w:color w:val="333333"/>
          <w:sz w:val="28"/>
        </w:rPr>
        <w:t xml:space="preserve">申报日期：  </w:t>
      </w:r>
      <w:r w:rsidRPr="002E2C77">
        <w:rPr>
          <w:rFonts w:ascii="Microsoft YaHei" w:eastAsia="Microsoft YaHei" w:hAnsi="Microsoft YaHei" w:cs="SimSun" w:hint="eastAsia"/>
          <w:color w:val="333333"/>
          <w:sz w:val="24"/>
        </w:rPr>
        <w:tab/>
      </w:r>
    </w:p>
    <w:p w14:paraId="52CB8C93" w14:textId="629ED458" w:rsidR="00CD4870" w:rsidRDefault="00CD4870">
      <w:pPr>
        <w:rPr>
          <w:rFonts w:ascii="Microsoft YaHei" w:eastAsia="Microsoft YaHei" w:hAnsi="Microsoft YaHei"/>
        </w:rPr>
      </w:pPr>
      <w:r>
        <w:rPr>
          <w:rFonts w:ascii="Microsoft YaHei" w:eastAsia="Microsoft YaHei" w:hAnsi="Microsoft YaHei"/>
        </w:rPr>
        <w:br w:type="page"/>
      </w:r>
    </w:p>
    <w:p w14:paraId="60926027" w14:textId="55C05897" w:rsidR="00CD4870" w:rsidRDefault="00CD4870" w:rsidP="00CD4870">
      <w:pPr>
        <w:pStyle w:val="1"/>
        <w:shd w:val="clear" w:color="auto" w:fill="4472C4" w:themeFill="accent1"/>
        <w:tabs>
          <w:tab w:val="left" w:pos="2694"/>
        </w:tabs>
        <w:spacing w:before="0" w:beforeAutospacing="0" w:afterLines="160" w:after="384" w:afterAutospacing="0" w:line="259" w:lineRule="auto"/>
        <w:ind w:left="2268" w:right="2080"/>
        <w:jc w:val="center"/>
        <w:rPr>
          <w:rStyle w:val="a4"/>
          <w:rFonts w:ascii="Microsoft YaHei" w:eastAsia="Microsoft YaHei" w:hAnsi="Microsoft YaHei" w:cs="SimSun"/>
          <w:b/>
          <w:color w:val="FFFFFF" w:themeColor="background1"/>
          <w:sz w:val="28"/>
          <w:szCs w:val="28"/>
        </w:rPr>
      </w:pPr>
      <w:bookmarkStart w:id="1" w:name="_Toc18951950"/>
      <w:r w:rsidRPr="003E313C">
        <w:rPr>
          <w:rStyle w:val="a4"/>
          <w:rFonts w:ascii="Microsoft YaHei" w:eastAsia="Microsoft YaHei" w:hAnsi="Microsoft YaHei"/>
          <w:b/>
          <w:color w:val="FFFFFF" w:themeColor="background1"/>
          <w:sz w:val="28"/>
          <w:szCs w:val="28"/>
        </w:rPr>
        <w:lastRenderedPageBreak/>
        <w:t>附件</w:t>
      </w:r>
      <w:r w:rsidRPr="003E313C">
        <w:rPr>
          <w:rStyle w:val="a4"/>
          <w:rFonts w:ascii="Microsoft YaHei" w:eastAsia="Microsoft YaHei" w:hAnsi="Microsoft YaHei" w:hint="eastAsia"/>
          <w:b/>
          <w:color w:val="FFFFFF" w:themeColor="background1"/>
          <w:sz w:val="28"/>
          <w:szCs w:val="28"/>
        </w:rPr>
        <w:t>：</w:t>
      </w:r>
      <w:r w:rsidRPr="003E313C">
        <w:rPr>
          <w:rStyle w:val="a4"/>
          <w:rFonts w:ascii="Microsoft YaHei" w:eastAsia="Microsoft YaHei" w:hAnsi="Microsoft YaHei" w:cs="SimSun" w:hint="eastAsia"/>
          <w:b/>
          <w:color w:val="FFFFFF" w:themeColor="background1"/>
          <w:sz w:val="28"/>
          <w:szCs w:val="28"/>
        </w:rPr>
        <w:t>申请</w:t>
      </w:r>
      <w:r w:rsidRPr="003E313C">
        <w:rPr>
          <w:rStyle w:val="a4"/>
          <w:rFonts w:ascii="Microsoft YaHei" w:eastAsia="Microsoft YaHei" w:hAnsi="Microsoft YaHei" w:hint="eastAsia"/>
          <w:b/>
          <w:color w:val="FFFFFF" w:themeColor="background1"/>
          <w:sz w:val="28"/>
          <w:szCs w:val="28"/>
        </w:rPr>
        <w:t xml:space="preserve">表 </w:t>
      </w:r>
      <w:r w:rsidRPr="003E313C">
        <w:rPr>
          <w:rStyle w:val="a4"/>
          <w:rFonts w:ascii="Microsoft YaHei" w:eastAsia="Microsoft YaHei" w:hAnsi="Microsoft YaHei" w:cs="SimSun" w:hint="eastAsia"/>
          <w:b/>
          <w:color w:val="FFFFFF" w:themeColor="background1"/>
          <w:sz w:val="28"/>
          <w:szCs w:val="28"/>
        </w:rPr>
        <w:t>（</w:t>
      </w:r>
      <w:r w:rsidRPr="00CD4870">
        <w:rPr>
          <w:rStyle w:val="a4"/>
          <w:rFonts w:ascii="Microsoft YaHei" w:eastAsia="Microsoft YaHei" w:hAnsi="Microsoft YaHei" w:cs="SimSun" w:hint="eastAsia"/>
          <w:b/>
          <w:color w:val="FFFFFF" w:themeColor="background1"/>
          <w:sz w:val="28"/>
          <w:szCs w:val="28"/>
        </w:rPr>
        <w:t>供应链服务提供商</w:t>
      </w:r>
      <w:r w:rsidRPr="003E313C">
        <w:rPr>
          <w:rStyle w:val="a4"/>
          <w:rFonts w:ascii="Microsoft YaHei" w:eastAsia="Microsoft YaHei" w:hAnsi="Microsoft YaHei" w:cs="SimSun" w:hint="eastAsia"/>
          <w:b/>
          <w:color w:val="FFFFFF" w:themeColor="background1"/>
          <w:sz w:val="28"/>
          <w:szCs w:val="28"/>
        </w:rPr>
        <w:t>）</w:t>
      </w:r>
      <w:bookmarkEnd w:id="1"/>
    </w:p>
    <w:p w14:paraId="5205C5A5" w14:textId="10CA8D6D" w:rsidR="00B63511" w:rsidRPr="00E0361A" w:rsidRDefault="00B63511" w:rsidP="00B63511">
      <w:pPr>
        <w:jc w:val="center"/>
        <w:rPr>
          <w:rFonts w:ascii="Microsoft YaHei" w:eastAsia="Microsoft YaHei" w:hAnsi="Microsoft YaHei"/>
          <w:b/>
          <w:bCs/>
          <w:sz w:val="28"/>
        </w:rPr>
      </w:pPr>
      <w:r w:rsidRPr="00E0361A">
        <w:rPr>
          <w:rFonts w:ascii="Microsoft YaHei" w:eastAsia="Microsoft YaHei" w:hAnsi="Microsoft YaHei" w:hint="eastAsia"/>
          <w:b/>
          <w:bCs/>
          <w:sz w:val="28"/>
        </w:rPr>
        <w:t xml:space="preserve">供应链创新发展与变革转型 </w:t>
      </w:r>
      <w:r>
        <w:rPr>
          <w:rFonts w:ascii="Microsoft YaHei" w:eastAsia="Microsoft YaHei" w:hAnsi="Microsoft YaHei" w:hint="eastAsia"/>
          <w:b/>
          <w:bCs/>
          <w:sz w:val="28"/>
        </w:rPr>
        <w:t>-</w:t>
      </w:r>
      <w:r>
        <w:rPr>
          <w:rFonts w:ascii="Microsoft YaHei" w:eastAsia="Microsoft YaHei" w:hAnsi="Microsoft YaHei"/>
          <w:b/>
          <w:bCs/>
          <w:sz w:val="28"/>
        </w:rPr>
        <w:t xml:space="preserve"> </w:t>
      </w:r>
      <w:r w:rsidRPr="00B63511">
        <w:rPr>
          <w:rFonts w:ascii="Microsoft YaHei" w:eastAsia="Microsoft YaHei" w:hAnsi="Microsoft YaHei" w:hint="eastAsia"/>
          <w:b/>
          <w:bCs/>
          <w:sz w:val="28"/>
        </w:rPr>
        <w:t>202</w:t>
      </w:r>
      <w:r w:rsidR="00EA0E81">
        <w:rPr>
          <w:rFonts w:ascii="Microsoft YaHei" w:eastAsia="Microsoft YaHei" w:hAnsi="Microsoft YaHei"/>
          <w:b/>
          <w:bCs/>
          <w:sz w:val="28"/>
        </w:rPr>
        <w:t>1</w:t>
      </w:r>
      <w:r w:rsidRPr="00B63511">
        <w:rPr>
          <w:rFonts w:ascii="Microsoft YaHei" w:eastAsia="Microsoft YaHei" w:hAnsi="Microsoft YaHei" w:hint="eastAsia"/>
          <w:b/>
          <w:bCs/>
          <w:sz w:val="28"/>
        </w:rPr>
        <w:t>年度杰出企业案例评选</w:t>
      </w:r>
    </w:p>
    <w:tbl>
      <w:tblPr>
        <w:tblStyle w:val="af"/>
        <w:tblW w:w="0" w:type="auto"/>
        <w:tblLook w:val="04A0" w:firstRow="1" w:lastRow="0" w:firstColumn="1" w:lastColumn="0" w:noHBand="0" w:noVBand="1"/>
      </w:tblPr>
      <w:tblGrid>
        <w:gridCol w:w="2547"/>
        <w:gridCol w:w="6469"/>
      </w:tblGrid>
      <w:tr w:rsidR="00CD4870" w14:paraId="32358C11" w14:textId="77777777" w:rsidTr="00B73CAC">
        <w:tc>
          <w:tcPr>
            <w:tcW w:w="2547" w:type="dxa"/>
            <w:vAlign w:val="center"/>
          </w:tcPr>
          <w:p w14:paraId="225B3E0C" w14:textId="77777777" w:rsidR="00CD4870" w:rsidRPr="004B6E01" w:rsidRDefault="00CD4870" w:rsidP="00B73CAC">
            <w:pPr>
              <w:pStyle w:val="a6"/>
              <w:spacing w:before="0" w:beforeAutospacing="0" w:after="160" w:afterAutospacing="0" w:line="259" w:lineRule="auto"/>
              <w:ind w:right="240"/>
              <w:textAlignment w:val="center"/>
              <w:rPr>
                <w:rFonts w:ascii="Microsoft YaHei" w:eastAsia="Microsoft YaHei" w:hAnsi="Microsoft YaHei" w:cs="SimSun"/>
                <w:b/>
                <w:color w:val="333333"/>
                <w:sz w:val="22"/>
                <w:szCs w:val="22"/>
              </w:rPr>
            </w:pPr>
            <w:r w:rsidRPr="004B6E01">
              <w:rPr>
                <w:rFonts w:ascii="Microsoft YaHei" w:eastAsia="Microsoft YaHei" w:hAnsi="Microsoft YaHei" w:cs="SimSun" w:hint="eastAsia"/>
                <w:b/>
                <w:color w:val="333333"/>
                <w:sz w:val="22"/>
                <w:szCs w:val="22"/>
              </w:rPr>
              <w:t>企业名称：</w:t>
            </w:r>
          </w:p>
        </w:tc>
        <w:tc>
          <w:tcPr>
            <w:tcW w:w="6469" w:type="dxa"/>
            <w:vAlign w:val="center"/>
          </w:tcPr>
          <w:p w14:paraId="21681D37" w14:textId="77777777" w:rsidR="00CD4870" w:rsidRDefault="00CD4870" w:rsidP="00B73CAC">
            <w:pPr>
              <w:pStyle w:val="a6"/>
              <w:spacing w:before="0" w:beforeAutospacing="0" w:after="160" w:afterAutospacing="0" w:line="259" w:lineRule="auto"/>
              <w:ind w:right="240"/>
              <w:textAlignment w:val="center"/>
              <w:rPr>
                <w:rFonts w:ascii="Microsoft YaHei" w:eastAsia="Microsoft YaHei" w:hAnsi="Microsoft YaHei" w:cs="SimSun"/>
                <w:color w:val="333333"/>
                <w:sz w:val="22"/>
                <w:szCs w:val="22"/>
              </w:rPr>
            </w:pPr>
          </w:p>
        </w:tc>
      </w:tr>
      <w:tr w:rsidR="00CD4870" w14:paraId="0A60A78A" w14:textId="77777777" w:rsidTr="003416EB">
        <w:tc>
          <w:tcPr>
            <w:tcW w:w="2547" w:type="dxa"/>
            <w:vAlign w:val="center"/>
          </w:tcPr>
          <w:p w14:paraId="4B4B2DC9" w14:textId="10A44371" w:rsidR="00CD14D8" w:rsidRPr="00CD14D8" w:rsidRDefault="00CD14D8" w:rsidP="00B73CAC">
            <w:pPr>
              <w:pStyle w:val="a6"/>
              <w:spacing w:before="0" w:beforeAutospacing="0" w:after="160" w:afterAutospacing="0" w:line="259" w:lineRule="auto"/>
              <w:ind w:right="240"/>
              <w:textAlignment w:val="center"/>
              <w:rPr>
                <w:rFonts w:ascii="Microsoft YaHei" w:eastAsia="Microsoft YaHei" w:hAnsi="Microsoft YaHei" w:cs="SimSun"/>
                <w:b/>
                <w:color w:val="333333"/>
                <w:sz w:val="22"/>
                <w:szCs w:val="22"/>
              </w:rPr>
            </w:pPr>
            <w:r>
              <w:rPr>
                <w:rFonts w:ascii="Microsoft YaHei" w:eastAsia="Microsoft YaHei" w:hAnsi="Microsoft YaHei" w:cs="SimSun" w:hint="eastAsia"/>
                <w:b/>
                <w:color w:val="333333"/>
                <w:sz w:val="22"/>
                <w:szCs w:val="22"/>
              </w:rPr>
              <w:t>企业所提供的</w:t>
            </w:r>
            <w:r>
              <w:rPr>
                <w:rFonts w:ascii="Microsoft YaHei" w:eastAsia="Microsoft YaHei" w:hAnsi="Microsoft YaHei" w:cs="SimSun"/>
                <w:b/>
                <w:color w:val="333333"/>
                <w:sz w:val="22"/>
                <w:szCs w:val="22"/>
              </w:rPr>
              <w:br/>
            </w:r>
            <w:r>
              <w:rPr>
                <w:rFonts w:ascii="Microsoft YaHei" w:eastAsia="Microsoft YaHei" w:hAnsi="Microsoft YaHei" w:cs="SimSun" w:hint="eastAsia"/>
                <w:b/>
                <w:color w:val="333333"/>
                <w:sz w:val="22"/>
                <w:szCs w:val="22"/>
              </w:rPr>
              <w:t>供应链服务内容</w:t>
            </w:r>
            <w:r w:rsidR="00CD4870" w:rsidRPr="004B6E01">
              <w:rPr>
                <w:rFonts w:ascii="Microsoft YaHei" w:eastAsia="Microsoft YaHei" w:hAnsi="Microsoft YaHei" w:cs="SimSun" w:hint="eastAsia"/>
                <w:b/>
                <w:color w:val="333333"/>
                <w:sz w:val="22"/>
                <w:szCs w:val="22"/>
              </w:rPr>
              <w:t>：</w:t>
            </w:r>
            <w:r>
              <w:rPr>
                <w:rFonts w:ascii="Microsoft YaHei" w:eastAsia="Microsoft YaHei" w:hAnsi="Microsoft YaHei" w:cs="SimSun"/>
                <w:b/>
                <w:color w:val="333333"/>
                <w:sz w:val="22"/>
                <w:szCs w:val="22"/>
              </w:rPr>
              <w:br/>
            </w:r>
          </w:p>
        </w:tc>
        <w:tc>
          <w:tcPr>
            <w:tcW w:w="6469" w:type="dxa"/>
          </w:tcPr>
          <w:p w14:paraId="1E28480C" w14:textId="12F3D679" w:rsidR="00CD14D8" w:rsidRDefault="003416EB" w:rsidP="003416EB">
            <w:pPr>
              <w:rPr>
                <w:rFonts w:ascii="Microsoft YaHei" w:eastAsia="Microsoft YaHei" w:hAnsi="Microsoft YaHei" w:cs="SimSun"/>
                <w:color w:val="333333"/>
              </w:rPr>
            </w:pPr>
            <w:r>
              <w:rPr>
                <w:rFonts w:ascii="Microsoft YaHei" w:eastAsia="Microsoft YaHei" w:hAnsi="Microsoft YaHei" w:cs="SimSun" w:hint="eastAsia"/>
                <w:color w:val="333333"/>
              </w:rPr>
              <w:t>请简述，详细内容请在案例中说明。</w:t>
            </w:r>
          </w:p>
        </w:tc>
      </w:tr>
      <w:tr w:rsidR="00CD4870" w14:paraId="5D6071F8" w14:textId="77777777" w:rsidTr="00B73CAC">
        <w:tc>
          <w:tcPr>
            <w:tcW w:w="2547" w:type="dxa"/>
            <w:vAlign w:val="center"/>
          </w:tcPr>
          <w:p w14:paraId="39080EEF" w14:textId="77777777" w:rsidR="00CD4870" w:rsidRDefault="00CD4870" w:rsidP="00B73CAC">
            <w:pPr>
              <w:pStyle w:val="a6"/>
              <w:spacing w:before="0" w:beforeAutospacing="0" w:after="160" w:afterAutospacing="0" w:line="259" w:lineRule="auto"/>
              <w:ind w:right="240"/>
              <w:textAlignment w:val="center"/>
              <w:rPr>
                <w:rFonts w:ascii="Microsoft YaHei" w:eastAsia="Microsoft YaHei" w:hAnsi="Microsoft YaHei" w:cs="SimSun"/>
                <w:color w:val="333333"/>
                <w:sz w:val="22"/>
                <w:szCs w:val="22"/>
              </w:rPr>
            </w:pPr>
            <w:r w:rsidRPr="004B6E01">
              <w:rPr>
                <w:rFonts w:ascii="Microsoft YaHei" w:eastAsia="Microsoft YaHei" w:hAnsi="Microsoft YaHei" w:cs="SimSun" w:hint="eastAsia"/>
                <w:b/>
                <w:color w:val="333333"/>
                <w:sz w:val="22"/>
                <w:szCs w:val="22"/>
              </w:rPr>
              <w:t>企业</w:t>
            </w:r>
            <w:r>
              <w:rPr>
                <w:rFonts w:ascii="Microsoft YaHei" w:eastAsia="Microsoft YaHei" w:hAnsi="Microsoft YaHei" w:cs="SimSun" w:hint="eastAsia"/>
                <w:b/>
                <w:color w:val="333333"/>
                <w:sz w:val="22"/>
                <w:szCs w:val="22"/>
              </w:rPr>
              <w:t>所有制</w:t>
            </w:r>
            <w:r w:rsidRPr="004B6E01">
              <w:rPr>
                <w:rFonts w:ascii="Microsoft YaHei" w:eastAsia="Microsoft YaHei" w:hAnsi="Microsoft YaHei" w:cs="SimSun" w:hint="eastAsia"/>
                <w:b/>
                <w:color w:val="333333"/>
                <w:sz w:val="22"/>
                <w:szCs w:val="22"/>
              </w:rPr>
              <w:t>：</w:t>
            </w:r>
            <w:r>
              <w:rPr>
                <w:rFonts w:ascii="Microsoft YaHei" w:eastAsia="Microsoft YaHei" w:hAnsi="Microsoft YaHei" w:cs="SimSun"/>
                <w:color w:val="333333"/>
                <w:sz w:val="22"/>
                <w:szCs w:val="22"/>
              </w:rPr>
              <w:br/>
            </w:r>
            <w:r>
              <w:rPr>
                <w:rFonts w:ascii="Microsoft YaHei" w:eastAsia="Microsoft YaHei" w:hAnsi="Microsoft YaHei" w:cs="SimSun" w:hint="eastAsia"/>
                <w:color w:val="333333"/>
                <w:sz w:val="22"/>
                <w:szCs w:val="22"/>
              </w:rPr>
              <w:t>(请选择其一)</w:t>
            </w:r>
          </w:p>
        </w:tc>
        <w:tc>
          <w:tcPr>
            <w:tcW w:w="6469" w:type="dxa"/>
            <w:vAlign w:val="center"/>
          </w:tcPr>
          <w:p w14:paraId="0531AA57" w14:textId="77777777" w:rsidR="00CD4870" w:rsidRDefault="009409A5" w:rsidP="00B73CAC">
            <w:pPr>
              <w:pStyle w:val="a6"/>
              <w:spacing w:before="0" w:beforeAutospacing="0" w:after="160" w:afterAutospacing="0" w:line="259" w:lineRule="auto"/>
              <w:ind w:right="240"/>
              <w:textAlignment w:val="center"/>
              <w:rPr>
                <w:rFonts w:ascii="Microsoft YaHei" w:eastAsia="Microsoft YaHei" w:hAnsi="Microsoft YaHei" w:cs="SimSun"/>
                <w:color w:val="333333"/>
                <w:sz w:val="22"/>
                <w:szCs w:val="22"/>
              </w:rPr>
            </w:pPr>
            <w:sdt>
              <w:sdtPr>
                <w:rPr>
                  <w:rFonts w:ascii="Microsoft YaHei" w:eastAsia="Microsoft YaHei" w:hAnsi="Microsoft YaHei" w:cs="SimSun" w:hint="eastAsia"/>
                  <w:color w:val="333333"/>
                  <w:sz w:val="22"/>
                </w:rPr>
                <w:id w:val="1171686428"/>
                <w14:checkbox>
                  <w14:checked w14:val="0"/>
                  <w14:checkedState w14:val="2612" w14:font="MS Gothic"/>
                  <w14:uncheckedState w14:val="2610" w14:font="MS Gothic"/>
                </w14:checkbox>
              </w:sdtPr>
              <w:sdtEndPr/>
              <w:sdtContent>
                <w:r w:rsidR="00CD4870">
                  <w:rPr>
                    <w:rFonts w:ascii="MS Gothic" w:eastAsia="MS Gothic" w:hAnsi="MS Gothic" w:cs="SimSun" w:hint="eastAsia"/>
                    <w:color w:val="333333"/>
                    <w:sz w:val="22"/>
                  </w:rPr>
                  <w:t>☐</w:t>
                </w:r>
              </w:sdtContent>
            </w:sdt>
            <w:r w:rsidR="00CD4870" w:rsidRPr="004B6E01">
              <w:rPr>
                <w:rFonts w:ascii="Microsoft YaHei" w:eastAsia="Microsoft YaHei" w:hAnsi="Microsoft YaHei" w:cs="SimSun" w:hint="eastAsia"/>
                <w:color w:val="333333"/>
                <w:sz w:val="22"/>
              </w:rPr>
              <w:t>外企/</w:t>
            </w:r>
            <w:r w:rsidR="00CD4870">
              <w:rPr>
                <w:rFonts w:ascii="Microsoft YaHei" w:eastAsia="Microsoft YaHei" w:hAnsi="Microsoft YaHei" w:cs="SimSun" w:hint="eastAsia"/>
                <w:color w:val="333333"/>
                <w:sz w:val="22"/>
              </w:rPr>
              <w:t xml:space="preserve"> </w:t>
            </w:r>
            <w:sdt>
              <w:sdtPr>
                <w:rPr>
                  <w:rFonts w:ascii="Microsoft YaHei" w:eastAsia="Microsoft YaHei" w:hAnsi="Microsoft YaHei" w:cs="SimSun" w:hint="eastAsia"/>
                  <w:color w:val="333333"/>
                  <w:sz w:val="22"/>
                </w:rPr>
                <w:id w:val="2115470518"/>
                <w14:checkbox>
                  <w14:checked w14:val="0"/>
                  <w14:checkedState w14:val="2612" w14:font="MS Gothic"/>
                  <w14:uncheckedState w14:val="2610" w14:font="MS Gothic"/>
                </w14:checkbox>
              </w:sdtPr>
              <w:sdtEndPr/>
              <w:sdtContent>
                <w:r w:rsidR="00CD4870">
                  <w:rPr>
                    <w:rFonts w:ascii="MS Gothic" w:eastAsia="MS Gothic" w:hAnsi="MS Gothic" w:cs="SimSun" w:hint="eastAsia"/>
                    <w:color w:val="333333"/>
                    <w:sz w:val="22"/>
                  </w:rPr>
                  <w:t>☐</w:t>
                </w:r>
              </w:sdtContent>
            </w:sdt>
            <w:r w:rsidR="00CD4870" w:rsidRPr="004B6E01">
              <w:rPr>
                <w:rFonts w:ascii="Microsoft YaHei" w:eastAsia="Microsoft YaHei" w:hAnsi="Microsoft YaHei" w:cs="SimSun" w:hint="eastAsia"/>
                <w:color w:val="333333"/>
                <w:sz w:val="22"/>
              </w:rPr>
              <w:t>民营/</w:t>
            </w:r>
            <w:r w:rsidR="00CD4870">
              <w:rPr>
                <w:rFonts w:ascii="Microsoft YaHei" w:eastAsia="Microsoft YaHei" w:hAnsi="Microsoft YaHei" w:cs="SimSun" w:hint="eastAsia"/>
                <w:color w:val="333333"/>
                <w:sz w:val="22"/>
              </w:rPr>
              <w:t xml:space="preserve"> </w:t>
            </w:r>
            <w:sdt>
              <w:sdtPr>
                <w:rPr>
                  <w:rFonts w:ascii="Microsoft YaHei" w:eastAsia="Microsoft YaHei" w:hAnsi="Microsoft YaHei" w:cs="SimSun" w:hint="eastAsia"/>
                  <w:color w:val="333333"/>
                  <w:sz w:val="22"/>
                </w:rPr>
                <w:id w:val="-2069183758"/>
                <w14:checkbox>
                  <w14:checked w14:val="0"/>
                  <w14:checkedState w14:val="2612" w14:font="MS Gothic"/>
                  <w14:uncheckedState w14:val="2610" w14:font="MS Gothic"/>
                </w14:checkbox>
              </w:sdtPr>
              <w:sdtEndPr/>
              <w:sdtContent>
                <w:r w:rsidR="00CD4870">
                  <w:rPr>
                    <w:rFonts w:ascii="MS Gothic" w:eastAsia="MS Gothic" w:hAnsi="MS Gothic" w:cs="SimSun" w:hint="eastAsia"/>
                    <w:color w:val="333333"/>
                    <w:sz w:val="22"/>
                  </w:rPr>
                  <w:t>☐</w:t>
                </w:r>
              </w:sdtContent>
            </w:sdt>
            <w:r w:rsidR="00CD4870" w:rsidRPr="004B6E01">
              <w:rPr>
                <w:rFonts w:ascii="Microsoft YaHei" w:eastAsia="Microsoft YaHei" w:hAnsi="Microsoft YaHei" w:cs="SimSun" w:hint="eastAsia"/>
                <w:color w:val="333333"/>
                <w:sz w:val="22"/>
              </w:rPr>
              <w:t>国有</w:t>
            </w:r>
          </w:p>
        </w:tc>
      </w:tr>
      <w:tr w:rsidR="00CD4870" w14:paraId="057C4B88" w14:textId="77777777" w:rsidTr="00B73CAC">
        <w:tc>
          <w:tcPr>
            <w:tcW w:w="2547" w:type="dxa"/>
            <w:vAlign w:val="center"/>
          </w:tcPr>
          <w:p w14:paraId="580110EE" w14:textId="77777777" w:rsidR="00CD4870" w:rsidRDefault="00CD4870" w:rsidP="00B73CAC">
            <w:pPr>
              <w:pStyle w:val="a6"/>
              <w:spacing w:before="0" w:beforeAutospacing="0" w:after="160" w:afterAutospacing="0" w:line="259" w:lineRule="auto"/>
              <w:ind w:right="240"/>
              <w:textAlignment w:val="center"/>
              <w:rPr>
                <w:rFonts w:ascii="Microsoft YaHei" w:eastAsia="Microsoft YaHei" w:hAnsi="Microsoft YaHei" w:cs="SimSun"/>
                <w:color w:val="333333"/>
                <w:sz w:val="22"/>
                <w:szCs w:val="22"/>
              </w:rPr>
            </w:pPr>
            <w:r w:rsidRPr="004B6E01">
              <w:rPr>
                <w:rFonts w:ascii="Microsoft YaHei" w:eastAsia="Microsoft YaHei" w:hAnsi="Microsoft YaHei" w:cs="SimSun" w:hint="eastAsia"/>
                <w:b/>
                <w:color w:val="333333"/>
                <w:sz w:val="22"/>
                <w:szCs w:val="22"/>
              </w:rPr>
              <w:t>公司年销售额规模：</w:t>
            </w:r>
            <w:r>
              <w:rPr>
                <w:rFonts w:ascii="Microsoft YaHei" w:eastAsia="Microsoft YaHei" w:hAnsi="Microsoft YaHei" w:cs="SimSun"/>
                <w:color w:val="333333"/>
                <w:sz w:val="22"/>
                <w:szCs w:val="22"/>
              </w:rPr>
              <w:br/>
            </w:r>
            <w:r>
              <w:rPr>
                <w:rFonts w:ascii="Microsoft YaHei" w:eastAsia="Microsoft YaHei" w:hAnsi="Microsoft YaHei" w:cs="SimSun" w:hint="eastAsia"/>
                <w:color w:val="333333"/>
                <w:sz w:val="22"/>
                <w:szCs w:val="22"/>
              </w:rPr>
              <w:t>(请选择其一)</w:t>
            </w:r>
          </w:p>
        </w:tc>
        <w:tc>
          <w:tcPr>
            <w:tcW w:w="6469" w:type="dxa"/>
            <w:vAlign w:val="center"/>
          </w:tcPr>
          <w:p w14:paraId="3BF3727F" w14:textId="77777777" w:rsidR="00CD4870" w:rsidRDefault="009409A5" w:rsidP="00B73CAC">
            <w:pPr>
              <w:pStyle w:val="a6"/>
              <w:spacing w:before="0" w:beforeAutospacing="0" w:after="160" w:afterAutospacing="0" w:line="259" w:lineRule="auto"/>
              <w:ind w:right="240"/>
              <w:textAlignment w:val="center"/>
              <w:rPr>
                <w:rFonts w:ascii="Microsoft YaHei" w:eastAsia="Microsoft YaHei" w:hAnsi="Microsoft YaHei" w:cs="SimSun"/>
                <w:color w:val="333333"/>
                <w:sz w:val="22"/>
                <w:szCs w:val="22"/>
              </w:rPr>
            </w:pPr>
            <w:sdt>
              <w:sdtPr>
                <w:rPr>
                  <w:rFonts w:ascii="Microsoft YaHei" w:eastAsia="Microsoft YaHei" w:hAnsi="Microsoft YaHei" w:cs="SimSun" w:hint="eastAsia"/>
                  <w:color w:val="333333"/>
                  <w:sz w:val="22"/>
                </w:rPr>
                <w:id w:val="904269054"/>
                <w14:checkbox>
                  <w14:checked w14:val="0"/>
                  <w14:checkedState w14:val="2612" w14:font="MS Gothic"/>
                  <w14:uncheckedState w14:val="2610" w14:font="MS Gothic"/>
                </w14:checkbox>
              </w:sdtPr>
              <w:sdtEndPr/>
              <w:sdtContent>
                <w:r w:rsidR="00CD4870">
                  <w:rPr>
                    <w:rFonts w:ascii="MS Gothic" w:eastAsia="MS Gothic" w:hAnsi="MS Gothic" w:cs="SimSun" w:hint="eastAsia"/>
                    <w:color w:val="333333"/>
                    <w:sz w:val="22"/>
                  </w:rPr>
                  <w:t>☐</w:t>
                </w:r>
              </w:sdtContent>
            </w:sdt>
            <w:r w:rsidR="00CD4870" w:rsidRPr="004B6E01">
              <w:rPr>
                <w:rFonts w:ascii="Microsoft YaHei" w:eastAsia="Microsoft YaHei" w:hAnsi="Microsoft YaHei" w:cs="SimSun" w:hint="eastAsia"/>
                <w:color w:val="333333"/>
                <w:sz w:val="22"/>
                <w:szCs w:val="22"/>
              </w:rPr>
              <w:t xml:space="preserve"> 10亿人民币以下</w:t>
            </w:r>
            <w:r w:rsidR="00CD4870">
              <w:rPr>
                <w:rFonts w:ascii="Microsoft YaHei" w:eastAsia="Microsoft YaHei" w:hAnsi="Microsoft YaHei" w:cs="SimSun" w:hint="eastAsia"/>
                <w:color w:val="333333"/>
                <w:sz w:val="22"/>
                <w:szCs w:val="22"/>
              </w:rPr>
              <w:t>/</w:t>
            </w:r>
            <w:r w:rsidR="00CD4870">
              <w:rPr>
                <w:rFonts w:ascii="Microsoft YaHei" w:eastAsia="Microsoft YaHei" w:hAnsi="Microsoft YaHei" w:cs="SimSun" w:hint="eastAsia"/>
                <w:color w:val="333333"/>
                <w:sz w:val="22"/>
              </w:rPr>
              <w:t xml:space="preserve"> </w:t>
            </w:r>
            <w:sdt>
              <w:sdtPr>
                <w:rPr>
                  <w:rFonts w:ascii="Microsoft YaHei" w:eastAsia="Microsoft YaHei" w:hAnsi="Microsoft YaHei" w:cs="SimSun" w:hint="eastAsia"/>
                  <w:color w:val="333333"/>
                  <w:sz w:val="22"/>
                </w:rPr>
                <w:id w:val="-1265771752"/>
                <w14:checkbox>
                  <w14:checked w14:val="0"/>
                  <w14:checkedState w14:val="2612" w14:font="MS Gothic"/>
                  <w14:uncheckedState w14:val="2610" w14:font="MS Gothic"/>
                </w14:checkbox>
              </w:sdtPr>
              <w:sdtEndPr/>
              <w:sdtContent>
                <w:r w:rsidR="00CD4870">
                  <w:rPr>
                    <w:rFonts w:ascii="MS Gothic" w:eastAsia="MS Gothic" w:hAnsi="MS Gothic" w:cs="SimSun" w:hint="eastAsia"/>
                    <w:color w:val="333333"/>
                    <w:sz w:val="22"/>
                  </w:rPr>
                  <w:t>☐</w:t>
                </w:r>
              </w:sdtContent>
            </w:sdt>
            <w:r w:rsidR="00CD4870">
              <w:rPr>
                <w:rFonts w:ascii="Microsoft YaHei" w:eastAsia="Microsoft YaHei" w:hAnsi="Microsoft YaHei" w:cs="SimSun" w:hint="eastAsia"/>
                <w:color w:val="333333"/>
                <w:sz w:val="22"/>
                <w:szCs w:val="22"/>
              </w:rPr>
              <w:t xml:space="preserve"> 1</w:t>
            </w:r>
            <w:r w:rsidR="00CD4870">
              <w:rPr>
                <w:rFonts w:ascii="Microsoft YaHei" w:eastAsia="Microsoft YaHei" w:hAnsi="Microsoft YaHei" w:cs="SimSun"/>
                <w:color w:val="333333"/>
                <w:sz w:val="22"/>
                <w:szCs w:val="22"/>
              </w:rPr>
              <w:t>0</w:t>
            </w:r>
            <w:r w:rsidR="00CD4870">
              <w:rPr>
                <w:rFonts w:ascii="Microsoft YaHei" w:eastAsia="Microsoft YaHei" w:hAnsi="Microsoft YaHei" w:cs="SimSun" w:hint="eastAsia"/>
                <w:color w:val="333333"/>
                <w:sz w:val="22"/>
                <w:szCs w:val="22"/>
              </w:rPr>
              <w:t>-</w:t>
            </w:r>
            <w:r w:rsidR="00CD4870">
              <w:rPr>
                <w:rFonts w:ascii="Microsoft YaHei" w:eastAsia="Microsoft YaHei" w:hAnsi="Microsoft YaHei" w:cs="SimSun"/>
                <w:color w:val="333333"/>
                <w:sz w:val="22"/>
                <w:szCs w:val="22"/>
              </w:rPr>
              <w:t>100</w:t>
            </w:r>
            <w:r w:rsidR="00CD4870">
              <w:rPr>
                <w:rFonts w:ascii="Microsoft YaHei" w:eastAsia="Microsoft YaHei" w:hAnsi="Microsoft YaHei" w:cs="SimSun" w:hint="eastAsia"/>
                <w:color w:val="333333"/>
                <w:sz w:val="22"/>
                <w:szCs w:val="22"/>
              </w:rPr>
              <w:t>亿人民币/</w:t>
            </w:r>
            <w:r w:rsidR="00CD4870">
              <w:rPr>
                <w:rFonts w:ascii="Microsoft YaHei" w:eastAsia="Microsoft YaHei" w:hAnsi="Microsoft YaHei" w:cs="SimSun" w:hint="eastAsia"/>
                <w:color w:val="333333"/>
                <w:sz w:val="22"/>
              </w:rPr>
              <w:t xml:space="preserve"> </w:t>
            </w:r>
            <w:r w:rsidR="00CD4870">
              <w:rPr>
                <w:rFonts w:ascii="Microsoft YaHei" w:eastAsia="Microsoft YaHei" w:hAnsi="Microsoft YaHei" w:cs="SimSun"/>
                <w:color w:val="333333"/>
                <w:sz w:val="22"/>
              </w:rPr>
              <w:br/>
            </w:r>
            <w:sdt>
              <w:sdtPr>
                <w:rPr>
                  <w:rFonts w:ascii="Microsoft YaHei" w:eastAsia="Microsoft YaHei" w:hAnsi="Microsoft YaHei" w:cs="SimSun" w:hint="eastAsia"/>
                  <w:color w:val="333333"/>
                  <w:sz w:val="22"/>
                </w:rPr>
                <w:id w:val="-1761978770"/>
                <w14:checkbox>
                  <w14:checked w14:val="0"/>
                  <w14:checkedState w14:val="2612" w14:font="MS Gothic"/>
                  <w14:uncheckedState w14:val="2610" w14:font="MS Gothic"/>
                </w14:checkbox>
              </w:sdtPr>
              <w:sdtEndPr/>
              <w:sdtContent>
                <w:r w:rsidR="00CD4870">
                  <w:rPr>
                    <w:rFonts w:ascii="MS Gothic" w:eastAsia="MS Gothic" w:hAnsi="MS Gothic" w:cs="SimSun" w:hint="eastAsia"/>
                    <w:color w:val="333333"/>
                    <w:sz w:val="22"/>
                  </w:rPr>
                  <w:t>☐</w:t>
                </w:r>
              </w:sdtContent>
            </w:sdt>
            <w:r w:rsidR="00CD4870">
              <w:rPr>
                <w:rFonts w:ascii="Microsoft YaHei" w:eastAsia="Microsoft YaHei" w:hAnsi="Microsoft YaHei" w:cs="SimSun"/>
                <w:color w:val="333333"/>
                <w:sz w:val="22"/>
                <w:szCs w:val="22"/>
              </w:rPr>
              <w:t xml:space="preserve"> 100-1000</w:t>
            </w:r>
            <w:r w:rsidR="00CD4870">
              <w:rPr>
                <w:rFonts w:ascii="Microsoft YaHei" w:eastAsia="Microsoft YaHei" w:hAnsi="Microsoft YaHei" w:cs="SimSun" w:hint="eastAsia"/>
                <w:color w:val="333333"/>
                <w:sz w:val="22"/>
                <w:szCs w:val="22"/>
              </w:rPr>
              <w:t>亿人民币/</w:t>
            </w:r>
            <w:r w:rsidR="00CD4870">
              <w:rPr>
                <w:rFonts w:ascii="Microsoft YaHei" w:eastAsia="Microsoft YaHei" w:hAnsi="Microsoft YaHei" w:cs="SimSun" w:hint="eastAsia"/>
                <w:color w:val="333333"/>
                <w:sz w:val="22"/>
              </w:rPr>
              <w:t xml:space="preserve"> </w:t>
            </w:r>
            <w:sdt>
              <w:sdtPr>
                <w:rPr>
                  <w:rFonts w:ascii="Microsoft YaHei" w:eastAsia="Microsoft YaHei" w:hAnsi="Microsoft YaHei" w:cs="SimSun" w:hint="eastAsia"/>
                  <w:color w:val="333333"/>
                  <w:sz w:val="22"/>
                </w:rPr>
                <w:id w:val="219106476"/>
                <w14:checkbox>
                  <w14:checked w14:val="0"/>
                  <w14:checkedState w14:val="2612" w14:font="MS Gothic"/>
                  <w14:uncheckedState w14:val="2610" w14:font="MS Gothic"/>
                </w14:checkbox>
              </w:sdtPr>
              <w:sdtEndPr/>
              <w:sdtContent>
                <w:r w:rsidR="00CD4870">
                  <w:rPr>
                    <w:rFonts w:ascii="MS Gothic" w:eastAsia="MS Gothic" w:hAnsi="MS Gothic" w:cs="SimSun" w:hint="eastAsia"/>
                    <w:color w:val="333333"/>
                    <w:sz w:val="22"/>
                  </w:rPr>
                  <w:t>☐</w:t>
                </w:r>
              </w:sdtContent>
            </w:sdt>
            <w:r w:rsidR="00CD4870">
              <w:rPr>
                <w:rFonts w:ascii="Microsoft YaHei" w:eastAsia="Microsoft YaHei" w:hAnsi="Microsoft YaHei" w:cs="SimSun"/>
                <w:color w:val="333333"/>
                <w:sz w:val="22"/>
                <w:szCs w:val="22"/>
              </w:rPr>
              <w:t xml:space="preserve"> 1000</w:t>
            </w:r>
            <w:r w:rsidR="00CD4870">
              <w:rPr>
                <w:rFonts w:ascii="Microsoft YaHei" w:eastAsia="Microsoft YaHei" w:hAnsi="Microsoft YaHei" w:cs="SimSun" w:hint="eastAsia"/>
                <w:color w:val="333333"/>
                <w:sz w:val="22"/>
                <w:szCs w:val="22"/>
              </w:rPr>
              <w:t>亿人民币以上</w:t>
            </w:r>
          </w:p>
        </w:tc>
      </w:tr>
      <w:tr w:rsidR="00CD4870" w14:paraId="503A2644" w14:textId="77777777" w:rsidTr="00B73CAC">
        <w:tc>
          <w:tcPr>
            <w:tcW w:w="2547" w:type="dxa"/>
            <w:vAlign w:val="center"/>
          </w:tcPr>
          <w:p w14:paraId="0C6A4846" w14:textId="77777777" w:rsidR="00CD4870" w:rsidRPr="00E413A8" w:rsidRDefault="00CD4870" w:rsidP="00B73CAC">
            <w:pPr>
              <w:pStyle w:val="a6"/>
              <w:spacing w:before="0" w:beforeAutospacing="0" w:after="160" w:afterAutospacing="0" w:line="259" w:lineRule="auto"/>
              <w:ind w:right="240"/>
              <w:textAlignment w:val="center"/>
              <w:rPr>
                <w:rFonts w:ascii="Microsoft YaHei" w:eastAsia="Microsoft YaHei" w:hAnsi="Microsoft YaHei" w:cs="SimSun"/>
                <w:b/>
                <w:color w:val="333333"/>
                <w:sz w:val="22"/>
                <w:szCs w:val="22"/>
              </w:rPr>
            </w:pPr>
            <w:r>
              <w:rPr>
                <w:rFonts w:ascii="Microsoft YaHei" w:eastAsia="Microsoft YaHei" w:hAnsi="Microsoft YaHei" w:cs="SimSun" w:hint="eastAsia"/>
                <w:b/>
                <w:color w:val="333333"/>
                <w:sz w:val="22"/>
                <w:szCs w:val="22"/>
              </w:rPr>
              <w:t>企业官网：</w:t>
            </w:r>
          </w:p>
        </w:tc>
        <w:tc>
          <w:tcPr>
            <w:tcW w:w="6469" w:type="dxa"/>
            <w:vAlign w:val="center"/>
          </w:tcPr>
          <w:p w14:paraId="64634AD1" w14:textId="77777777" w:rsidR="00CD4870" w:rsidRDefault="00CD4870" w:rsidP="00B73CAC">
            <w:pPr>
              <w:pStyle w:val="a6"/>
              <w:spacing w:before="0" w:beforeAutospacing="0" w:after="160" w:afterAutospacing="0" w:line="259" w:lineRule="auto"/>
              <w:ind w:right="240"/>
              <w:textAlignment w:val="center"/>
              <w:rPr>
                <w:rFonts w:ascii="Microsoft YaHei" w:eastAsia="Microsoft YaHei" w:hAnsi="Microsoft YaHei" w:cs="SimSun"/>
                <w:color w:val="333333"/>
                <w:sz w:val="22"/>
                <w:szCs w:val="22"/>
              </w:rPr>
            </w:pPr>
          </w:p>
        </w:tc>
      </w:tr>
      <w:tr w:rsidR="00CD4870" w14:paraId="011712BD" w14:textId="77777777" w:rsidTr="00B73CAC">
        <w:tc>
          <w:tcPr>
            <w:tcW w:w="2547" w:type="dxa"/>
            <w:vAlign w:val="center"/>
          </w:tcPr>
          <w:p w14:paraId="61DADF95" w14:textId="77777777" w:rsidR="00CD4870" w:rsidRPr="00E413A8" w:rsidRDefault="00CD4870" w:rsidP="00B73CAC">
            <w:pPr>
              <w:pStyle w:val="a6"/>
              <w:spacing w:before="0" w:beforeAutospacing="0" w:after="160" w:afterAutospacing="0" w:line="259" w:lineRule="auto"/>
              <w:ind w:right="240"/>
              <w:textAlignment w:val="center"/>
              <w:rPr>
                <w:rFonts w:ascii="Microsoft YaHei" w:eastAsia="Microsoft YaHei" w:hAnsi="Microsoft YaHei" w:cs="SimSun"/>
                <w:b/>
                <w:color w:val="333333"/>
                <w:sz w:val="22"/>
                <w:szCs w:val="22"/>
              </w:rPr>
            </w:pPr>
            <w:r w:rsidRPr="00E413A8">
              <w:rPr>
                <w:rFonts w:ascii="Microsoft YaHei" w:eastAsia="Microsoft YaHei" w:hAnsi="Microsoft YaHei" w:cs="SimSun" w:hint="eastAsia"/>
                <w:b/>
                <w:color w:val="333333"/>
                <w:sz w:val="22"/>
                <w:szCs w:val="22"/>
              </w:rPr>
              <w:t>申请联系人姓名：</w:t>
            </w:r>
          </w:p>
        </w:tc>
        <w:tc>
          <w:tcPr>
            <w:tcW w:w="6469" w:type="dxa"/>
            <w:vAlign w:val="center"/>
          </w:tcPr>
          <w:p w14:paraId="24C05203" w14:textId="77777777" w:rsidR="00CD4870" w:rsidRDefault="00CD4870" w:rsidP="00B73CAC">
            <w:pPr>
              <w:pStyle w:val="a6"/>
              <w:spacing w:before="0" w:beforeAutospacing="0" w:after="160" w:afterAutospacing="0" w:line="259" w:lineRule="auto"/>
              <w:ind w:right="240"/>
              <w:textAlignment w:val="center"/>
              <w:rPr>
                <w:rFonts w:ascii="Microsoft YaHei" w:eastAsia="Microsoft YaHei" w:hAnsi="Microsoft YaHei" w:cs="SimSun"/>
                <w:color w:val="333333"/>
                <w:sz w:val="22"/>
                <w:szCs w:val="22"/>
              </w:rPr>
            </w:pPr>
          </w:p>
        </w:tc>
      </w:tr>
      <w:tr w:rsidR="00CD4870" w14:paraId="3B031E82" w14:textId="77777777" w:rsidTr="00B73CAC">
        <w:tc>
          <w:tcPr>
            <w:tcW w:w="2547" w:type="dxa"/>
            <w:vAlign w:val="center"/>
          </w:tcPr>
          <w:p w14:paraId="6D36815F" w14:textId="77777777" w:rsidR="00CD4870" w:rsidRPr="00E413A8" w:rsidRDefault="00CD4870" w:rsidP="00B73CAC">
            <w:pPr>
              <w:pStyle w:val="a6"/>
              <w:spacing w:before="0" w:beforeAutospacing="0" w:after="160" w:afterAutospacing="0" w:line="259" w:lineRule="auto"/>
              <w:ind w:right="240"/>
              <w:textAlignment w:val="center"/>
              <w:rPr>
                <w:rFonts w:ascii="Microsoft YaHei" w:eastAsia="Microsoft YaHei" w:hAnsi="Microsoft YaHei" w:cs="SimSun"/>
                <w:b/>
                <w:color w:val="333333"/>
                <w:sz w:val="22"/>
                <w:szCs w:val="22"/>
              </w:rPr>
            </w:pPr>
            <w:r w:rsidRPr="00E413A8">
              <w:rPr>
                <w:rFonts w:ascii="Microsoft YaHei" w:eastAsia="Microsoft YaHei" w:hAnsi="Microsoft YaHei" w:cs="SimSun" w:hint="eastAsia"/>
                <w:b/>
                <w:color w:val="333333"/>
                <w:sz w:val="22"/>
                <w:szCs w:val="22"/>
              </w:rPr>
              <w:t>申请联系人</w:t>
            </w:r>
            <w:r>
              <w:rPr>
                <w:rFonts w:ascii="Microsoft YaHei" w:eastAsia="Microsoft YaHei" w:hAnsi="Microsoft YaHei" w:cs="SimSun" w:hint="eastAsia"/>
                <w:b/>
                <w:color w:val="333333"/>
                <w:sz w:val="22"/>
                <w:szCs w:val="22"/>
              </w:rPr>
              <w:t>职务</w:t>
            </w:r>
            <w:r w:rsidRPr="00E413A8">
              <w:rPr>
                <w:rFonts w:ascii="Microsoft YaHei" w:eastAsia="Microsoft YaHei" w:hAnsi="Microsoft YaHei" w:cs="SimSun" w:hint="eastAsia"/>
                <w:b/>
                <w:color w:val="333333"/>
                <w:sz w:val="22"/>
                <w:szCs w:val="22"/>
              </w:rPr>
              <w:t>：</w:t>
            </w:r>
          </w:p>
        </w:tc>
        <w:tc>
          <w:tcPr>
            <w:tcW w:w="6469" w:type="dxa"/>
            <w:vAlign w:val="center"/>
          </w:tcPr>
          <w:p w14:paraId="5F0E19DD" w14:textId="77777777" w:rsidR="00CD4870" w:rsidRDefault="00CD4870" w:rsidP="00B73CAC">
            <w:pPr>
              <w:pStyle w:val="a6"/>
              <w:spacing w:before="0" w:beforeAutospacing="0" w:after="160" w:afterAutospacing="0" w:line="259" w:lineRule="auto"/>
              <w:ind w:right="240"/>
              <w:textAlignment w:val="center"/>
              <w:rPr>
                <w:rFonts w:ascii="Microsoft YaHei" w:eastAsia="Microsoft YaHei" w:hAnsi="Microsoft YaHei" w:cs="SimSun"/>
                <w:color w:val="333333"/>
                <w:sz w:val="22"/>
                <w:szCs w:val="22"/>
              </w:rPr>
            </w:pPr>
          </w:p>
        </w:tc>
      </w:tr>
      <w:tr w:rsidR="00CD4870" w14:paraId="2E062C45" w14:textId="77777777" w:rsidTr="00B73CAC">
        <w:tc>
          <w:tcPr>
            <w:tcW w:w="2547" w:type="dxa"/>
            <w:vAlign w:val="center"/>
          </w:tcPr>
          <w:p w14:paraId="01B6384C" w14:textId="77777777" w:rsidR="00CD4870" w:rsidRPr="00E413A8" w:rsidRDefault="00CD4870" w:rsidP="00B73CAC">
            <w:pPr>
              <w:pStyle w:val="a6"/>
              <w:spacing w:before="0" w:beforeAutospacing="0" w:after="160" w:afterAutospacing="0" w:line="259" w:lineRule="auto"/>
              <w:ind w:right="240"/>
              <w:textAlignment w:val="center"/>
              <w:rPr>
                <w:rFonts w:ascii="Microsoft YaHei" w:eastAsia="Microsoft YaHei" w:hAnsi="Microsoft YaHei" w:cs="SimSun"/>
                <w:b/>
                <w:color w:val="333333"/>
                <w:sz w:val="22"/>
                <w:szCs w:val="22"/>
              </w:rPr>
            </w:pPr>
            <w:r w:rsidRPr="00E413A8">
              <w:rPr>
                <w:rFonts w:ascii="Microsoft YaHei" w:eastAsia="Microsoft YaHei" w:hAnsi="Microsoft YaHei" w:cs="SimSun" w:hint="eastAsia"/>
                <w:b/>
                <w:color w:val="333333"/>
                <w:sz w:val="22"/>
                <w:szCs w:val="22"/>
              </w:rPr>
              <w:t>申请联系人电话：</w:t>
            </w:r>
          </w:p>
        </w:tc>
        <w:tc>
          <w:tcPr>
            <w:tcW w:w="6469" w:type="dxa"/>
            <w:vAlign w:val="center"/>
          </w:tcPr>
          <w:p w14:paraId="469A71A2" w14:textId="77777777" w:rsidR="00CD4870" w:rsidRDefault="00CD4870" w:rsidP="00B73CAC">
            <w:pPr>
              <w:pStyle w:val="a6"/>
              <w:spacing w:before="0" w:beforeAutospacing="0" w:after="160" w:afterAutospacing="0" w:line="259" w:lineRule="auto"/>
              <w:ind w:right="240"/>
              <w:textAlignment w:val="center"/>
              <w:rPr>
                <w:rFonts w:ascii="Microsoft YaHei" w:eastAsia="Microsoft YaHei" w:hAnsi="Microsoft YaHei" w:cs="SimSun"/>
                <w:color w:val="333333"/>
                <w:sz w:val="22"/>
                <w:szCs w:val="22"/>
              </w:rPr>
            </w:pPr>
          </w:p>
        </w:tc>
      </w:tr>
      <w:tr w:rsidR="00CD4870" w14:paraId="04A870A4" w14:textId="77777777" w:rsidTr="00B73CAC">
        <w:tc>
          <w:tcPr>
            <w:tcW w:w="2547" w:type="dxa"/>
            <w:vAlign w:val="center"/>
          </w:tcPr>
          <w:p w14:paraId="3DDD2A6F" w14:textId="77777777" w:rsidR="00CD4870" w:rsidRDefault="00CD4870" w:rsidP="00B73CAC">
            <w:pPr>
              <w:pStyle w:val="a6"/>
              <w:spacing w:before="0" w:beforeAutospacing="0" w:after="160" w:afterAutospacing="0" w:line="259" w:lineRule="auto"/>
              <w:ind w:right="240"/>
              <w:textAlignment w:val="center"/>
              <w:rPr>
                <w:rFonts w:ascii="Microsoft YaHei" w:eastAsia="Microsoft YaHei" w:hAnsi="Microsoft YaHei" w:cs="SimSun"/>
                <w:color w:val="333333"/>
                <w:sz w:val="22"/>
                <w:szCs w:val="22"/>
              </w:rPr>
            </w:pPr>
            <w:r w:rsidRPr="00E413A8">
              <w:rPr>
                <w:rFonts w:ascii="Microsoft YaHei" w:eastAsia="Microsoft YaHei" w:hAnsi="Microsoft YaHei" w:cs="SimSun" w:hint="eastAsia"/>
                <w:b/>
                <w:color w:val="333333"/>
                <w:sz w:val="22"/>
                <w:szCs w:val="22"/>
              </w:rPr>
              <w:t>申请联系人邮箱：</w:t>
            </w:r>
          </w:p>
        </w:tc>
        <w:tc>
          <w:tcPr>
            <w:tcW w:w="6469" w:type="dxa"/>
            <w:vAlign w:val="center"/>
          </w:tcPr>
          <w:p w14:paraId="68B1B638" w14:textId="77777777" w:rsidR="00CD4870" w:rsidRDefault="00CD4870" w:rsidP="00B73CAC">
            <w:pPr>
              <w:pStyle w:val="a6"/>
              <w:spacing w:before="0" w:beforeAutospacing="0" w:after="160" w:afterAutospacing="0" w:line="259" w:lineRule="auto"/>
              <w:ind w:right="240"/>
              <w:textAlignment w:val="center"/>
              <w:rPr>
                <w:rFonts w:ascii="Microsoft YaHei" w:eastAsia="Microsoft YaHei" w:hAnsi="Microsoft YaHei" w:cs="SimSun"/>
                <w:color w:val="333333"/>
                <w:sz w:val="22"/>
                <w:szCs w:val="22"/>
              </w:rPr>
            </w:pPr>
          </w:p>
        </w:tc>
      </w:tr>
      <w:tr w:rsidR="00CD4870" w14:paraId="289A47E0" w14:textId="77777777" w:rsidTr="00B73CAC">
        <w:trPr>
          <w:trHeight w:val="2154"/>
        </w:trPr>
        <w:tc>
          <w:tcPr>
            <w:tcW w:w="9016" w:type="dxa"/>
            <w:gridSpan w:val="2"/>
            <w:vAlign w:val="center"/>
          </w:tcPr>
          <w:p w14:paraId="4CF60571" w14:textId="77777777" w:rsidR="00CD4870" w:rsidRPr="00D82628" w:rsidRDefault="00CD4870" w:rsidP="00B73CAC">
            <w:pPr>
              <w:pStyle w:val="a6"/>
              <w:spacing w:before="0" w:beforeAutospacing="0" w:after="160" w:afterAutospacing="0" w:line="259" w:lineRule="auto"/>
              <w:ind w:left="142" w:right="240"/>
              <w:textAlignment w:val="center"/>
              <w:rPr>
                <w:rStyle w:val="a4"/>
                <w:rFonts w:ascii="Microsoft YaHei" w:eastAsia="Microsoft YaHei" w:hAnsi="Microsoft YaHei" w:cs="SimSun"/>
                <w:color w:val="000000" w:themeColor="text1"/>
                <w:sz w:val="22"/>
                <w:szCs w:val="22"/>
              </w:rPr>
            </w:pPr>
            <w:r w:rsidRPr="00D82628">
              <w:rPr>
                <w:rStyle w:val="a4"/>
                <w:rFonts w:ascii="Microsoft YaHei" w:eastAsia="Microsoft YaHei" w:hAnsi="Microsoft YaHei" w:cs="SimSun"/>
                <w:color w:val="000000" w:themeColor="text1"/>
                <w:sz w:val="22"/>
                <w:szCs w:val="22"/>
              </w:rPr>
              <w:t>授权声明</w:t>
            </w:r>
            <w:r>
              <w:rPr>
                <w:rStyle w:val="a4"/>
                <w:rFonts w:ascii="Microsoft YaHei" w:eastAsia="Microsoft YaHei" w:hAnsi="Microsoft YaHei" w:cs="SimSun" w:hint="eastAsia"/>
                <w:color w:val="000000" w:themeColor="text1"/>
                <w:sz w:val="22"/>
                <w:szCs w:val="22"/>
              </w:rPr>
              <w:t>：</w:t>
            </w:r>
          </w:p>
          <w:p w14:paraId="153B8CEE" w14:textId="65F01A6D" w:rsidR="00CD4870" w:rsidRDefault="00CD4870" w:rsidP="00B73CAC">
            <w:pPr>
              <w:ind w:left="142"/>
              <w:rPr>
                <w:rFonts w:ascii="Microsoft YaHei" w:eastAsia="Microsoft YaHei" w:hAnsi="Microsoft YaHei" w:cs="SimSun"/>
                <w:color w:val="333333"/>
              </w:rPr>
            </w:pPr>
            <w:r>
              <w:rPr>
                <w:rFonts w:ascii="Microsoft YaHei" w:eastAsia="Microsoft YaHei" w:hAnsi="Microsoft YaHei" w:cs="SimSun" w:hint="eastAsia"/>
                <w:color w:val="333333"/>
              </w:rPr>
              <w:t xml:space="preserve"> </w:t>
            </w:r>
            <w:r>
              <w:rPr>
                <w:rFonts w:ascii="Microsoft YaHei" w:eastAsia="Microsoft YaHei" w:hAnsi="Microsoft YaHei" w:cs="SimSun"/>
                <w:color w:val="333333"/>
              </w:rPr>
              <w:t xml:space="preserve">     </w:t>
            </w:r>
            <w:r>
              <w:rPr>
                <w:rFonts w:ascii="Microsoft YaHei" w:eastAsia="Microsoft YaHei" w:hAnsi="Microsoft YaHei" w:cs="SimSun" w:hint="eastAsia"/>
                <w:color w:val="333333"/>
              </w:rPr>
              <w:t>申报企业</w:t>
            </w:r>
            <w:r w:rsidRPr="006F2AE5">
              <w:rPr>
                <w:rFonts w:ascii="Microsoft YaHei" w:eastAsia="Microsoft YaHei" w:hAnsi="Microsoft YaHei" w:cs="SimSun" w:hint="eastAsia"/>
                <w:color w:val="333333"/>
              </w:rPr>
              <w:t>提交</w:t>
            </w:r>
            <w:r>
              <w:rPr>
                <w:rFonts w:ascii="Microsoft YaHei" w:eastAsia="Microsoft YaHei" w:hAnsi="Microsoft YaHei" w:cs="SimSun" w:hint="eastAsia"/>
                <w:color w:val="333333"/>
              </w:rPr>
              <w:t>组委会的</w:t>
            </w:r>
            <w:r w:rsidRPr="006F2AE5">
              <w:rPr>
                <w:rFonts w:ascii="Microsoft YaHei" w:eastAsia="Microsoft YaHei" w:hAnsi="Microsoft YaHei" w:cs="SimSun" w:hint="eastAsia"/>
                <w:color w:val="333333"/>
              </w:rPr>
              <w:t>申报材料，即表示同意</w:t>
            </w:r>
            <w:r>
              <w:rPr>
                <w:rFonts w:ascii="Microsoft YaHei" w:eastAsia="Microsoft YaHei" w:hAnsi="Microsoft YaHei" w:cs="SimSun" w:hint="eastAsia"/>
                <w:color w:val="333333"/>
              </w:rPr>
              <w:t>授权组委会使用并宣传其中案例</w:t>
            </w:r>
            <w:r w:rsidRPr="006F2AE5">
              <w:rPr>
                <w:rFonts w:ascii="Microsoft YaHei" w:eastAsia="Microsoft YaHei" w:hAnsi="Microsoft YaHei" w:cs="SimSun" w:hint="eastAsia"/>
                <w:color w:val="333333"/>
              </w:rPr>
              <w:t>信息</w:t>
            </w:r>
            <w:r>
              <w:rPr>
                <w:rFonts w:ascii="Microsoft YaHei" w:eastAsia="Microsoft YaHei" w:hAnsi="Microsoft YaHei" w:cs="SimSun" w:hint="eastAsia"/>
                <w:color w:val="333333"/>
              </w:rPr>
              <w:t>，以及在此基础上做出的案例评价，分析与相关报告等，并可用于峰会，网站，公众号等媒体的</w:t>
            </w:r>
            <w:r w:rsidRPr="006F2AE5">
              <w:rPr>
                <w:rFonts w:ascii="Microsoft YaHei" w:eastAsia="Microsoft YaHei" w:hAnsi="Microsoft YaHei" w:cs="SimSun" w:hint="eastAsia"/>
                <w:color w:val="333333"/>
              </w:rPr>
              <w:t>宣传。</w:t>
            </w:r>
          </w:p>
        </w:tc>
      </w:tr>
    </w:tbl>
    <w:p w14:paraId="41C425CE" w14:textId="77777777" w:rsidR="00CD4870" w:rsidRDefault="00CD4870" w:rsidP="00CD4870">
      <w:pPr>
        <w:rPr>
          <w:rFonts w:ascii="Microsoft YaHei" w:eastAsia="Microsoft YaHei" w:hAnsi="Microsoft YaHei" w:cs="SimSun"/>
          <w:color w:val="333333"/>
        </w:rPr>
      </w:pPr>
    </w:p>
    <w:p w14:paraId="1CEB29FA" w14:textId="77777777" w:rsidR="00CD4870" w:rsidRDefault="00CD4870" w:rsidP="00CD4870">
      <w:pPr>
        <w:rPr>
          <w:rFonts w:ascii="Microsoft YaHei" w:eastAsia="Microsoft YaHei" w:hAnsi="Microsoft YaHei" w:cs="SimSun"/>
          <w:color w:val="333333"/>
        </w:rPr>
      </w:pPr>
    </w:p>
    <w:p w14:paraId="04B62302" w14:textId="65873DAB" w:rsidR="00CD4870" w:rsidRPr="002E2C77" w:rsidRDefault="00CD4870" w:rsidP="00CD4870">
      <w:pPr>
        <w:ind w:firstLine="4253"/>
        <w:rPr>
          <w:rFonts w:ascii="Microsoft YaHei" w:eastAsia="Microsoft YaHei" w:hAnsi="Microsoft YaHei" w:cs="SimSun"/>
          <w:color w:val="333333"/>
          <w:sz w:val="28"/>
        </w:rPr>
      </w:pPr>
      <w:r w:rsidRPr="002E2C77">
        <w:rPr>
          <w:rFonts w:ascii="Microsoft YaHei" w:eastAsia="Microsoft YaHei" w:hAnsi="Microsoft YaHei" w:cs="SimSun" w:hint="eastAsia"/>
          <w:color w:val="333333"/>
          <w:sz w:val="28"/>
        </w:rPr>
        <w:t xml:space="preserve">申报企业： </w:t>
      </w:r>
    </w:p>
    <w:p w14:paraId="5A69A644" w14:textId="77777777" w:rsidR="00CD4870" w:rsidRPr="002E2C77" w:rsidRDefault="00CD4870" w:rsidP="00CD4870">
      <w:pPr>
        <w:ind w:firstLine="4253"/>
        <w:rPr>
          <w:rFonts w:ascii="Microsoft YaHei" w:eastAsia="Microsoft YaHei" w:hAnsi="Microsoft YaHei" w:cs="SimSun"/>
          <w:color w:val="333333"/>
          <w:sz w:val="24"/>
        </w:rPr>
      </w:pPr>
      <w:r w:rsidRPr="002E2C77">
        <w:rPr>
          <w:rFonts w:ascii="Microsoft YaHei" w:eastAsia="Microsoft YaHei" w:hAnsi="Microsoft YaHei" w:cs="SimSun" w:hint="eastAsia"/>
          <w:color w:val="333333"/>
          <w:sz w:val="28"/>
        </w:rPr>
        <w:t xml:space="preserve">申报日期：  </w:t>
      </w:r>
      <w:r w:rsidRPr="002E2C77">
        <w:rPr>
          <w:rFonts w:ascii="Microsoft YaHei" w:eastAsia="Microsoft YaHei" w:hAnsi="Microsoft YaHei" w:cs="SimSun" w:hint="eastAsia"/>
          <w:color w:val="333333"/>
          <w:sz w:val="24"/>
        </w:rPr>
        <w:tab/>
      </w:r>
    </w:p>
    <w:p w14:paraId="0245165B" w14:textId="5EC0ACD7" w:rsidR="00CD4870" w:rsidRDefault="00CD4870">
      <w:pPr>
        <w:rPr>
          <w:rFonts w:ascii="Microsoft YaHei" w:eastAsia="Microsoft YaHei" w:hAnsi="Microsoft YaHei"/>
        </w:rPr>
      </w:pPr>
    </w:p>
    <w:p w14:paraId="06D2E54D" w14:textId="3B323BC5" w:rsidR="003369A1" w:rsidRPr="005F3D21" w:rsidRDefault="005F3D21" w:rsidP="005F3D21">
      <w:pPr>
        <w:pStyle w:val="1"/>
        <w:shd w:val="clear" w:color="auto" w:fill="4472C4" w:themeFill="accent1"/>
        <w:tabs>
          <w:tab w:val="left" w:pos="2694"/>
        </w:tabs>
        <w:spacing w:before="0" w:beforeAutospacing="0" w:afterLines="160" w:after="384" w:afterAutospacing="0" w:line="259" w:lineRule="auto"/>
        <w:ind w:left="2835" w:right="2789"/>
        <w:jc w:val="center"/>
        <w:rPr>
          <w:rStyle w:val="a4"/>
          <w:b/>
          <w:color w:val="FFFFFF" w:themeColor="background1"/>
          <w:sz w:val="28"/>
          <w:szCs w:val="28"/>
        </w:rPr>
      </w:pPr>
      <w:bookmarkStart w:id="2" w:name="_Toc18951951"/>
      <w:r>
        <w:rPr>
          <w:rStyle w:val="a4"/>
          <w:rFonts w:eastAsia="Microsoft YaHei" w:hint="eastAsia"/>
          <w:b/>
          <w:bCs/>
          <w:color w:val="FFFFFF" w:themeColor="background1"/>
          <w:sz w:val="28"/>
          <w:szCs w:val="28"/>
        </w:rPr>
        <w:lastRenderedPageBreak/>
        <w:t>附件：</w:t>
      </w:r>
      <w:r w:rsidR="003369A1" w:rsidRPr="005F3D21">
        <w:rPr>
          <w:rStyle w:val="a4"/>
          <w:rFonts w:eastAsia="Microsoft YaHei" w:hint="eastAsia"/>
          <w:b/>
          <w:bCs/>
          <w:color w:val="FFFFFF" w:themeColor="background1"/>
          <w:sz w:val="28"/>
          <w:szCs w:val="28"/>
        </w:rPr>
        <w:t>申报案例示例</w:t>
      </w:r>
      <w:bookmarkEnd w:id="2"/>
    </w:p>
    <w:p w14:paraId="0F1DE26E" w14:textId="50FD2BEC" w:rsidR="00993987" w:rsidRPr="003C728D" w:rsidRDefault="00993987" w:rsidP="00993987">
      <w:pPr>
        <w:pStyle w:val="2"/>
        <w:spacing w:before="0" w:after="0"/>
        <w:ind w:firstLine="480"/>
        <w:jc w:val="center"/>
        <w:rPr>
          <w:rFonts w:ascii="Microsoft YaHei UI" w:eastAsia="Microsoft YaHei UI" w:hAnsi="Microsoft YaHei UI"/>
          <w:color w:val="333333"/>
          <w:spacing w:val="7"/>
        </w:rPr>
      </w:pPr>
      <w:bookmarkStart w:id="3" w:name="_Toc56452487"/>
      <w:r w:rsidRPr="003C728D">
        <w:rPr>
          <w:rFonts w:ascii="Microsoft YaHei UI" w:eastAsia="Microsoft YaHei UI" w:hAnsi="Microsoft YaHei UI" w:hint="eastAsia"/>
          <w:color w:val="333333"/>
          <w:spacing w:val="7"/>
        </w:rPr>
        <w:t>京东物流数智解决方案赋能安利供应链运营</w:t>
      </w:r>
      <w:bookmarkEnd w:id="3"/>
    </w:p>
    <w:p w14:paraId="5517709A" w14:textId="77777777" w:rsidR="00993987" w:rsidRPr="00390087" w:rsidRDefault="00993987" w:rsidP="00993987">
      <w:pPr>
        <w:ind w:firstLine="400"/>
        <w:rPr>
          <w:rFonts w:ascii="Microsoft YaHei" w:eastAsia="Microsoft YaHei" w:hAnsi="Microsoft YaHei"/>
        </w:rPr>
      </w:pPr>
      <w:r w:rsidRPr="00390087">
        <w:rPr>
          <w:rFonts w:ascii="Microsoft YaHei" w:eastAsia="Microsoft YaHei" w:hAnsi="Microsoft YaHei" w:hint="eastAsia"/>
        </w:rPr>
        <w:t>安利1959年创立于美国，并于1995年进入中国市场，通过几十年不断开拓，中国市场已成为其全球份额最大的市场。经过多年的发展，安利的供应链网络已广泛分布于全国各地，其中包括约2</w:t>
      </w:r>
      <w:r w:rsidRPr="00390087">
        <w:rPr>
          <w:rFonts w:ascii="Microsoft YaHei" w:eastAsia="Microsoft YaHei" w:hAnsi="Microsoft YaHei"/>
        </w:rPr>
        <w:t>00</w:t>
      </w:r>
      <w:r w:rsidRPr="00390087">
        <w:rPr>
          <w:rFonts w:ascii="Microsoft YaHei" w:eastAsia="Microsoft YaHei" w:hAnsi="Microsoft YaHei" w:hint="eastAsia"/>
        </w:rPr>
        <w:t>家的线下门店，2</w:t>
      </w:r>
      <w:r w:rsidRPr="00390087">
        <w:rPr>
          <w:rFonts w:ascii="Microsoft YaHei" w:eastAsia="Microsoft YaHei" w:hAnsi="Microsoft YaHei"/>
        </w:rPr>
        <w:t>4</w:t>
      </w:r>
      <w:r w:rsidRPr="00390087">
        <w:rPr>
          <w:rFonts w:ascii="Microsoft YaHei" w:eastAsia="Microsoft YaHei" w:hAnsi="Microsoft YaHei" w:hint="eastAsia"/>
        </w:rPr>
        <w:t>个分仓，以及线上商城渠道及背后的电商仓库。虽说经过多年的发展，但对安利供应链管理的更大挑战却是出现在最近几年，这些挑战主要来自于：</w:t>
      </w:r>
    </w:p>
    <w:p w14:paraId="7F47B469" w14:textId="77777777" w:rsidR="00993987" w:rsidRPr="00390087" w:rsidRDefault="00993987" w:rsidP="00993987">
      <w:pPr>
        <w:pStyle w:val="a3"/>
        <w:widowControl w:val="0"/>
        <w:numPr>
          <w:ilvl w:val="0"/>
          <w:numId w:val="42"/>
        </w:numPr>
        <w:spacing w:after="0" w:line="240" w:lineRule="auto"/>
        <w:contextualSpacing w:val="0"/>
        <w:rPr>
          <w:rFonts w:ascii="Microsoft YaHei" w:eastAsia="Microsoft YaHei" w:hAnsi="Microsoft YaHei"/>
        </w:rPr>
      </w:pPr>
      <w:r w:rsidRPr="00390087">
        <w:rPr>
          <w:rFonts w:ascii="Microsoft YaHei" w:eastAsia="Microsoft YaHei" w:hAnsi="Microsoft YaHei" w:hint="eastAsia"/>
        </w:rPr>
        <w:t>快速增长的电商业务及其波动和不确定性</w:t>
      </w:r>
    </w:p>
    <w:p w14:paraId="7CE112A2" w14:textId="77777777" w:rsidR="00993987" w:rsidRPr="00390087" w:rsidRDefault="00993987" w:rsidP="00993987">
      <w:pPr>
        <w:pStyle w:val="a3"/>
        <w:widowControl w:val="0"/>
        <w:numPr>
          <w:ilvl w:val="0"/>
          <w:numId w:val="42"/>
        </w:numPr>
        <w:spacing w:after="0" w:line="240" w:lineRule="auto"/>
        <w:contextualSpacing w:val="0"/>
        <w:rPr>
          <w:rFonts w:ascii="Microsoft YaHei" w:eastAsia="Microsoft YaHei" w:hAnsi="Microsoft YaHei"/>
        </w:rPr>
      </w:pPr>
      <w:r w:rsidRPr="00390087">
        <w:rPr>
          <w:rFonts w:ascii="Microsoft YaHei" w:eastAsia="Microsoft YaHei" w:hAnsi="Microsoft YaHei" w:hint="eastAsia"/>
        </w:rPr>
        <w:t>急剧增加的供应链物流网络复杂度</w:t>
      </w:r>
    </w:p>
    <w:p w14:paraId="6194BFAB" w14:textId="77777777" w:rsidR="00993987" w:rsidRDefault="00993987" w:rsidP="00993987">
      <w:pPr>
        <w:pStyle w:val="a3"/>
        <w:widowControl w:val="0"/>
        <w:numPr>
          <w:ilvl w:val="0"/>
          <w:numId w:val="42"/>
        </w:numPr>
        <w:spacing w:after="0" w:line="240" w:lineRule="auto"/>
        <w:contextualSpacing w:val="0"/>
        <w:rPr>
          <w:rFonts w:ascii="Microsoft YaHei" w:eastAsia="Microsoft YaHei" w:hAnsi="Microsoft YaHei"/>
        </w:rPr>
      </w:pPr>
      <w:r w:rsidRPr="00390087">
        <w:rPr>
          <w:rFonts w:ascii="Microsoft YaHei" w:eastAsia="Microsoft YaHei" w:hAnsi="Microsoft YaHei" w:hint="eastAsia"/>
        </w:rPr>
        <w:t>难以实现线上与线下客户的交付达成平衡并兼顾物流成本和库存的控制</w:t>
      </w:r>
    </w:p>
    <w:p w14:paraId="2289F5D7" w14:textId="77777777" w:rsidR="00993987" w:rsidRPr="00390087" w:rsidRDefault="00993987" w:rsidP="00993987">
      <w:pPr>
        <w:pStyle w:val="a3"/>
        <w:widowControl w:val="0"/>
        <w:spacing w:after="0" w:line="240" w:lineRule="auto"/>
        <w:contextualSpacing w:val="0"/>
        <w:rPr>
          <w:rFonts w:ascii="Microsoft YaHei" w:eastAsia="Microsoft YaHei" w:hAnsi="Microsoft YaHei"/>
        </w:rPr>
      </w:pPr>
    </w:p>
    <w:p w14:paraId="21A8F01B" w14:textId="77777777" w:rsidR="00993987" w:rsidRPr="00390087" w:rsidRDefault="00993987" w:rsidP="00993987">
      <w:pPr>
        <w:ind w:firstLine="400"/>
        <w:rPr>
          <w:rFonts w:ascii="Microsoft YaHei" w:eastAsia="Microsoft YaHei" w:hAnsi="Microsoft YaHei"/>
        </w:rPr>
      </w:pPr>
      <w:r w:rsidRPr="00390087">
        <w:rPr>
          <w:rFonts w:ascii="Microsoft YaHei" w:eastAsia="Microsoft YaHei" w:hAnsi="Microsoft YaHei" w:hint="eastAsia"/>
        </w:rPr>
        <w:t>这些挑战让安利供应链团队应接不暇。虽然早在2</w:t>
      </w:r>
      <w:r w:rsidRPr="00390087">
        <w:rPr>
          <w:rFonts w:ascii="Microsoft YaHei" w:eastAsia="Microsoft YaHei" w:hAnsi="Microsoft YaHei"/>
        </w:rPr>
        <w:t>014</w:t>
      </w:r>
      <w:r w:rsidRPr="00390087">
        <w:rPr>
          <w:rFonts w:ascii="Microsoft YaHei" w:eastAsia="Microsoft YaHei" w:hAnsi="Microsoft YaHei" w:hint="eastAsia"/>
        </w:rPr>
        <w:t>年安利就提出“数字化”、“年轻化”、“体验化”的供应链战略转型方向，但经过几年的努力，实际效果仍低于预期。2</w:t>
      </w:r>
      <w:r w:rsidRPr="00390087">
        <w:rPr>
          <w:rFonts w:ascii="Microsoft YaHei" w:eastAsia="Microsoft YaHei" w:hAnsi="Microsoft YaHei"/>
        </w:rPr>
        <w:t>019</w:t>
      </w:r>
      <w:r w:rsidRPr="00390087">
        <w:rPr>
          <w:rFonts w:ascii="Microsoft YaHei" w:eastAsia="Microsoft YaHei" w:hAnsi="Microsoft YaHei" w:hint="eastAsia"/>
        </w:rPr>
        <w:t>年一季度末，安利全国库存周转天数达到</w:t>
      </w:r>
      <w:r w:rsidRPr="00390087">
        <w:rPr>
          <w:rFonts w:ascii="Microsoft YaHei" w:eastAsia="Microsoft YaHei" w:hAnsi="Microsoft YaHei"/>
        </w:rPr>
        <w:t>75</w:t>
      </w:r>
      <w:r w:rsidRPr="00390087">
        <w:rPr>
          <w:rFonts w:ascii="Microsoft YaHei" w:eastAsia="Microsoft YaHei" w:hAnsi="Microsoft YaHei" w:hint="eastAsia"/>
        </w:rPr>
        <w:t>天，远高于行业同类品牌的</w:t>
      </w:r>
      <w:r w:rsidRPr="00390087">
        <w:rPr>
          <w:rFonts w:ascii="Microsoft YaHei" w:eastAsia="Microsoft YaHei" w:hAnsi="Microsoft YaHei"/>
        </w:rPr>
        <w:t>40</w:t>
      </w:r>
      <w:r w:rsidRPr="00390087">
        <w:rPr>
          <w:rFonts w:ascii="Microsoft YaHei" w:eastAsia="Microsoft YaHei" w:hAnsi="Microsoft YaHei" w:hint="eastAsia"/>
        </w:rPr>
        <w:t>天，与此同时各仓库现货率水平参差不齐，那些距离工厂和CDC较远的区域仓库存在现货率水平低于全国平均水平的问题。</w:t>
      </w:r>
    </w:p>
    <w:p w14:paraId="690FFBB8" w14:textId="77777777" w:rsidR="00993987" w:rsidRPr="00E258FF" w:rsidRDefault="00993987" w:rsidP="00993987">
      <w:pPr>
        <w:pStyle w:val="a6"/>
        <w:pBdr>
          <w:bottom w:val="single" w:sz="8" w:space="0" w:color="0060AA"/>
        </w:pBdr>
        <w:spacing w:before="0" w:beforeAutospacing="0" w:after="0" w:afterAutospacing="0" w:line="420" w:lineRule="atLeast"/>
        <w:rPr>
          <w:rFonts w:ascii="Microsoft YaHei" w:eastAsia="Microsoft YaHei" w:hAnsi="Microsoft YaHei"/>
          <w:b/>
          <w:bCs/>
          <w:color w:val="0060AA"/>
          <w:sz w:val="27"/>
          <w:szCs w:val="27"/>
        </w:rPr>
      </w:pPr>
      <w:r>
        <w:rPr>
          <w:rFonts w:ascii="Microsoft YaHei" w:eastAsia="Microsoft YaHei" w:hAnsi="Microsoft YaHei" w:cs="SimSun" w:hint="eastAsia"/>
          <w:b/>
          <w:bCs/>
          <w:color w:val="0060AA"/>
          <w:sz w:val="27"/>
          <w:szCs w:val="27"/>
        </w:rPr>
        <w:t>1</w:t>
      </w:r>
      <w:r>
        <w:rPr>
          <w:rFonts w:ascii="Microsoft YaHei" w:eastAsia="Microsoft YaHei" w:hAnsi="Microsoft YaHei" w:cs="SimSun"/>
          <w:b/>
          <w:bCs/>
          <w:color w:val="0060AA"/>
          <w:sz w:val="27"/>
          <w:szCs w:val="27"/>
        </w:rPr>
        <w:t xml:space="preserve">. </w:t>
      </w:r>
      <w:r>
        <w:rPr>
          <w:rFonts w:ascii="Microsoft YaHei" w:eastAsia="Microsoft YaHei" w:hAnsi="Microsoft YaHei" w:cs="SimSun" w:hint="eastAsia"/>
          <w:b/>
          <w:bCs/>
          <w:color w:val="0060AA"/>
          <w:sz w:val="27"/>
          <w:szCs w:val="27"/>
        </w:rPr>
        <w:t>京东物流助力安利的供应链转型</w:t>
      </w:r>
    </w:p>
    <w:p w14:paraId="2538BFBA" w14:textId="77777777" w:rsidR="00993987" w:rsidRPr="00390087" w:rsidRDefault="00993987" w:rsidP="00993987">
      <w:pPr>
        <w:ind w:firstLine="400"/>
        <w:rPr>
          <w:rFonts w:ascii="Microsoft YaHei" w:eastAsia="Microsoft YaHei" w:hAnsi="Microsoft YaHei"/>
        </w:rPr>
      </w:pPr>
    </w:p>
    <w:p w14:paraId="0D1FFC0B" w14:textId="77777777" w:rsidR="00993987" w:rsidRPr="00390087" w:rsidRDefault="00993987" w:rsidP="00993987">
      <w:pPr>
        <w:ind w:firstLineChars="200" w:firstLine="440"/>
        <w:rPr>
          <w:rFonts w:ascii="Microsoft YaHei" w:eastAsia="Microsoft YaHei" w:hAnsi="Microsoft YaHei"/>
        </w:rPr>
      </w:pPr>
      <w:r w:rsidRPr="00390087">
        <w:rPr>
          <w:rFonts w:ascii="Microsoft YaHei" w:eastAsia="Microsoft YaHei" w:hAnsi="Microsoft YaHei" w:hint="eastAsia"/>
        </w:rPr>
        <w:t>京东物流集团成立于2</w:t>
      </w:r>
      <w:r w:rsidRPr="00390087">
        <w:rPr>
          <w:rFonts w:ascii="Microsoft YaHei" w:eastAsia="Microsoft YaHei" w:hAnsi="Microsoft YaHei"/>
        </w:rPr>
        <w:t>017</w:t>
      </w:r>
      <w:r w:rsidRPr="00390087">
        <w:rPr>
          <w:rFonts w:ascii="Microsoft YaHei" w:eastAsia="Microsoft YaHei" w:hAnsi="Microsoft YaHei" w:hint="eastAsia"/>
        </w:rPr>
        <w:t>年（京东2</w:t>
      </w:r>
      <w:r w:rsidRPr="00390087">
        <w:rPr>
          <w:rFonts w:ascii="Microsoft YaHei" w:eastAsia="Microsoft YaHei" w:hAnsi="Microsoft YaHei"/>
        </w:rPr>
        <w:t>007</w:t>
      </w:r>
      <w:r w:rsidRPr="00390087">
        <w:rPr>
          <w:rFonts w:ascii="Microsoft YaHei" w:eastAsia="Microsoft YaHei" w:hAnsi="Microsoft YaHei" w:hint="eastAsia"/>
        </w:rPr>
        <w:t>年开始自建物流，2</w:t>
      </w:r>
      <w:r w:rsidRPr="00390087">
        <w:rPr>
          <w:rFonts w:ascii="Microsoft YaHei" w:eastAsia="Microsoft YaHei" w:hAnsi="Microsoft YaHei"/>
        </w:rPr>
        <w:t>012</w:t>
      </w:r>
      <w:r w:rsidRPr="00390087">
        <w:rPr>
          <w:rFonts w:ascii="Microsoft YaHei" w:eastAsia="Microsoft YaHei" w:hAnsi="Microsoft YaHei" w:hint="eastAsia"/>
        </w:rPr>
        <w:t>年正式注册物流公司，2</w:t>
      </w:r>
      <w:r w:rsidRPr="00390087">
        <w:rPr>
          <w:rFonts w:ascii="Microsoft YaHei" w:eastAsia="Microsoft YaHei" w:hAnsi="Microsoft YaHei"/>
        </w:rPr>
        <w:t>017</w:t>
      </w:r>
      <w:r w:rsidRPr="00390087">
        <w:rPr>
          <w:rFonts w:ascii="Microsoft YaHei" w:eastAsia="Microsoft YaHei" w:hAnsi="Microsoft YaHei" w:hint="eastAsia"/>
        </w:rPr>
        <w:t>年4月2</w:t>
      </w:r>
      <w:r w:rsidRPr="00390087">
        <w:rPr>
          <w:rFonts w:ascii="Microsoft YaHei" w:eastAsia="Microsoft YaHei" w:hAnsi="Microsoft YaHei"/>
        </w:rPr>
        <w:t>5</w:t>
      </w:r>
      <w:r w:rsidRPr="00390087">
        <w:rPr>
          <w:rFonts w:ascii="Microsoft YaHei" w:eastAsia="Microsoft YaHei" w:hAnsi="Microsoft YaHei" w:hint="eastAsia"/>
        </w:rPr>
        <w:t>日正式成立京东物流集团），京东物流不仅充分运用其自身强大的仓网物流体系来服务企业客户（包括在全国运营超过750个仓库），同时近年来京东物流还致力于价值供应链管理的探索，通过数字化和智能化技术为客户的供应链管理赋能，而实现全渠道+全链条的数字供应链价值增值服务。</w:t>
      </w:r>
    </w:p>
    <w:p w14:paraId="1F14F1B0" w14:textId="77777777" w:rsidR="00993987" w:rsidRPr="00390087" w:rsidRDefault="00993987" w:rsidP="00993987">
      <w:pPr>
        <w:ind w:firstLineChars="200" w:firstLine="440"/>
        <w:rPr>
          <w:rFonts w:ascii="Microsoft YaHei" w:eastAsia="Microsoft YaHei" w:hAnsi="Microsoft YaHei"/>
        </w:rPr>
      </w:pPr>
      <w:r w:rsidRPr="00390087">
        <w:rPr>
          <w:rFonts w:ascii="Microsoft YaHei" w:eastAsia="Microsoft YaHei" w:hAnsi="Microsoft YaHei" w:hint="eastAsia"/>
        </w:rPr>
        <w:t>2</w:t>
      </w:r>
      <w:r w:rsidRPr="00390087">
        <w:rPr>
          <w:rFonts w:ascii="Microsoft YaHei" w:eastAsia="Microsoft YaHei" w:hAnsi="Microsoft YaHei"/>
        </w:rPr>
        <w:t>018</w:t>
      </w:r>
      <w:r w:rsidRPr="00390087">
        <w:rPr>
          <w:rFonts w:ascii="Microsoft YaHei" w:eastAsia="Microsoft YaHei" w:hAnsi="Microsoft YaHei" w:hint="eastAsia"/>
        </w:rPr>
        <w:t>年京东物流承接了安利全国所有成品的仓储物流业务，双方就此建立了良好合作关系。 在此基础上2</w:t>
      </w:r>
      <w:r w:rsidRPr="00390087">
        <w:rPr>
          <w:rFonts w:ascii="Microsoft YaHei" w:eastAsia="Microsoft YaHei" w:hAnsi="Microsoft YaHei"/>
        </w:rPr>
        <w:t>019</w:t>
      </w:r>
      <w:r w:rsidRPr="00390087">
        <w:rPr>
          <w:rFonts w:ascii="Microsoft YaHei" w:eastAsia="Microsoft YaHei" w:hAnsi="Microsoft YaHei" w:hint="eastAsia"/>
        </w:rPr>
        <w:t>年双方进一步深化合作。京东物流利用其在电商模式积累起来的丰富需求预测、补货与库存管理经验并结合京东物流的大数据智能算法能力，为安利定制化开发了销量预测与智能补货调拨系统（简称智能预测补调系统），并全面承接安利的供应链分销计划工作，协助安利做好工厂到仓、仓到仓及仓到店的补货和调拨业务。</w:t>
      </w:r>
    </w:p>
    <w:p w14:paraId="0188AF8E" w14:textId="77777777" w:rsidR="00993987" w:rsidRPr="00E258FF" w:rsidRDefault="00993987" w:rsidP="00993987">
      <w:pPr>
        <w:pStyle w:val="a6"/>
        <w:pBdr>
          <w:bottom w:val="single" w:sz="8" w:space="0" w:color="0060AA"/>
        </w:pBdr>
        <w:spacing w:before="0" w:beforeAutospacing="0" w:after="0" w:afterAutospacing="0" w:line="420" w:lineRule="atLeast"/>
        <w:rPr>
          <w:rFonts w:ascii="Microsoft YaHei" w:eastAsia="Microsoft YaHei" w:hAnsi="Microsoft YaHei"/>
          <w:b/>
          <w:bCs/>
          <w:color w:val="0060AA"/>
          <w:sz w:val="27"/>
          <w:szCs w:val="27"/>
        </w:rPr>
      </w:pPr>
      <w:r>
        <w:rPr>
          <w:rFonts w:ascii="Microsoft YaHei" w:eastAsia="Microsoft YaHei" w:hAnsi="Microsoft YaHei" w:cs="SimSun"/>
          <w:b/>
          <w:bCs/>
          <w:color w:val="0060AA"/>
          <w:sz w:val="27"/>
          <w:szCs w:val="27"/>
        </w:rPr>
        <w:t xml:space="preserve">2. </w:t>
      </w:r>
      <w:r>
        <w:rPr>
          <w:rFonts w:ascii="Microsoft YaHei" w:eastAsia="Microsoft YaHei" w:hAnsi="Microsoft YaHei" w:cs="SimSun" w:hint="eastAsia"/>
          <w:b/>
          <w:bCs/>
          <w:color w:val="0060AA"/>
          <w:sz w:val="27"/>
          <w:szCs w:val="27"/>
        </w:rPr>
        <w:t>数字智能方案赋能</w:t>
      </w:r>
    </w:p>
    <w:p w14:paraId="73C37A0E" w14:textId="77777777" w:rsidR="00993987" w:rsidRPr="00E258FF" w:rsidRDefault="00993987" w:rsidP="00993987">
      <w:pPr>
        <w:ind w:firstLineChars="200" w:firstLine="440"/>
        <w:rPr>
          <w:rFonts w:ascii="Microsoft YaHei" w:eastAsia="Microsoft YaHei" w:hAnsi="Microsoft YaHei"/>
        </w:rPr>
      </w:pPr>
    </w:p>
    <w:p w14:paraId="2D2E5004" w14:textId="77777777" w:rsidR="00993987" w:rsidRPr="00390087" w:rsidRDefault="00993987" w:rsidP="00993987">
      <w:pPr>
        <w:ind w:firstLineChars="200" w:firstLine="440"/>
        <w:rPr>
          <w:rFonts w:ascii="Microsoft YaHei" w:eastAsia="Microsoft YaHei" w:hAnsi="Microsoft YaHei"/>
        </w:rPr>
      </w:pPr>
      <w:r w:rsidRPr="00390087">
        <w:rPr>
          <w:rFonts w:ascii="Microsoft YaHei" w:eastAsia="Microsoft YaHei" w:hAnsi="Microsoft YaHei" w:hint="eastAsia"/>
        </w:rPr>
        <w:lastRenderedPageBreak/>
        <w:t>这里说的数字智能解决方案并非单方面仅强调算法工具的先进性，而是大数据算法的能力与商业逻辑的紧密结合。过去安利的人工分销与补货管理背后蕴藏着其多年业务经验沉淀下来的管理逻辑，这部分需要提炼和保留，但过去人工分销计划管理在速度，效率和精准度层面，渐渐无法适应电商场景下消费者需求特征的多样化，特别是在面对复杂和快速变化的市场情况下。因此大数据人工智能与商业逻辑的紧密结合才是符合企业变革的解决方案的方向。</w:t>
      </w:r>
    </w:p>
    <w:p w14:paraId="64C0823E" w14:textId="77777777" w:rsidR="00993987" w:rsidRDefault="00993987" w:rsidP="00993987">
      <w:pPr>
        <w:ind w:firstLineChars="200" w:firstLine="440"/>
        <w:rPr>
          <w:rFonts w:ascii="Microsoft YaHei" w:eastAsia="Microsoft YaHei" w:hAnsi="Microsoft YaHei"/>
        </w:rPr>
      </w:pPr>
      <w:r w:rsidRPr="00390087">
        <w:rPr>
          <w:rFonts w:ascii="Microsoft YaHei" w:eastAsia="Microsoft YaHei" w:hAnsi="Microsoft YaHei" w:hint="eastAsia"/>
        </w:rPr>
        <w:t>京东物流在为安利制定解决方案之前先对安利库存计划团队的人工补货逻辑及整体库存策略进行了详细调研分析，并通过算法模型初步佐证了通过数字化智能算法解决方案与安利业务策略的结合将有效提升安利供应链运营成效及效率。</w:t>
      </w:r>
    </w:p>
    <w:p w14:paraId="485167BA" w14:textId="132B3D10" w:rsidR="00993987" w:rsidRPr="00E258FF" w:rsidRDefault="00993987" w:rsidP="00993987">
      <w:pPr>
        <w:pStyle w:val="a6"/>
        <w:pBdr>
          <w:bottom w:val="single" w:sz="8" w:space="0" w:color="0060AA"/>
        </w:pBdr>
        <w:spacing w:before="0" w:beforeAutospacing="0" w:after="0" w:afterAutospacing="0" w:line="420" w:lineRule="atLeast"/>
        <w:rPr>
          <w:rFonts w:ascii="Microsoft YaHei" w:eastAsia="Microsoft YaHei" w:hAnsi="Microsoft YaHei"/>
        </w:rPr>
      </w:pPr>
      <w:r>
        <w:rPr>
          <w:rFonts w:ascii="Microsoft YaHei" w:eastAsia="Microsoft YaHei" w:hAnsi="Microsoft YaHei" w:cs="SimSun"/>
          <w:b/>
          <w:bCs/>
          <w:color w:val="0060AA"/>
          <w:sz w:val="27"/>
          <w:szCs w:val="27"/>
        </w:rPr>
        <w:t xml:space="preserve">3. </w:t>
      </w:r>
      <w:r>
        <w:rPr>
          <w:rFonts w:ascii="Microsoft YaHei" w:eastAsia="Microsoft YaHei" w:hAnsi="Microsoft YaHei" w:cs="SimSun" w:hint="eastAsia"/>
          <w:b/>
          <w:bCs/>
          <w:color w:val="0060AA"/>
          <w:sz w:val="27"/>
          <w:szCs w:val="27"/>
        </w:rPr>
        <w:t>数智解决方案的详细内容</w:t>
      </w:r>
    </w:p>
    <w:p w14:paraId="7605374A" w14:textId="77777777" w:rsidR="00993987" w:rsidRPr="00390087" w:rsidRDefault="00993987" w:rsidP="00993987">
      <w:pPr>
        <w:rPr>
          <w:rFonts w:ascii="Microsoft YaHei" w:eastAsia="Microsoft YaHei" w:hAnsi="Microsoft YaHei"/>
          <w:b/>
        </w:rPr>
      </w:pPr>
    </w:p>
    <w:p w14:paraId="4127013A" w14:textId="77777777" w:rsidR="00993987" w:rsidRPr="00390087" w:rsidRDefault="00993987" w:rsidP="00993987">
      <w:pPr>
        <w:ind w:firstLineChars="200" w:firstLine="440"/>
        <w:rPr>
          <w:rFonts w:ascii="Microsoft YaHei" w:eastAsia="Microsoft YaHei" w:hAnsi="Microsoft YaHei"/>
        </w:rPr>
      </w:pPr>
      <w:r w:rsidRPr="00390087">
        <w:rPr>
          <w:rFonts w:ascii="Microsoft YaHei" w:eastAsia="Microsoft YaHei" w:hAnsi="Microsoft YaHei" w:hint="eastAsia"/>
        </w:rPr>
        <w:t>整个解决方案包括多个部分：商品布局、销量预测、智能补货与调拨系统、经营看板、库存仿真、库存健康诊断系统方案，以及结合各仓差异化备货策略而制定B</w:t>
      </w:r>
      <w:r w:rsidRPr="00390087">
        <w:rPr>
          <w:rFonts w:ascii="Microsoft YaHei" w:eastAsia="Microsoft YaHei" w:hAnsi="Microsoft YaHei"/>
        </w:rPr>
        <w:t>2C</w:t>
      </w:r>
      <w:r w:rsidRPr="00390087">
        <w:rPr>
          <w:rFonts w:ascii="Microsoft YaHei" w:eastAsia="Microsoft YaHei" w:hAnsi="Microsoft YaHei" w:hint="eastAsia"/>
        </w:rPr>
        <w:t>订单拆单方案。</w:t>
      </w:r>
    </w:p>
    <w:p w14:paraId="1066E4EA" w14:textId="77777777" w:rsidR="00993987" w:rsidRPr="00390087" w:rsidRDefault="00993987" w:rsidP="00993987">
      <w:pPr>
        <w:widowControl w:val="0"/>
        <w:numPr>
          <w:ilvl w:val="0"/>
          <w:numId w:val="38"/>
        </w:numPr>
        <w:spacing w:after="0" w:line="240" w:lineRule="auto"/>
        <w:rPr>
          <w:rFonts w:ascii="Microsoft YaHei" w:eastAsia="Microsoft YaHei" w:hAnsi="Microsoft YaHei"/>
        </w:rPr>
      </w:pPr>
      <w:r w:rsidRPr="00390087">
        <w:rPr>
          <w:rFonts w:ascii="Microsoft YaHei" w:eastAsia="Microsoft YaHei" w:hAnsi="Microsoft YaHei" w:hint="eastAsia"/>
          <w:b/>
          <w:bCs/>
        </w:rPr>
        <w:t>商品布局</w:t>
      </w:r>
      <w:r w:rsidRPr="00390087">
        <w:rPr>
          <w:rFonts w:ascii="Microsoft YaHei" w:eastAsia="Microsoft YaHei" w:hAnsi="Microsoft YaHei" w:hint="eastAsia"/>
        </w:rPr>
        <w:t>：通过销量预测、库存计划、运营模拟，基于时效、成本、服务水平等因素，提供商品入哪里（选仓）、入多少（库存）的最优供应链决策建议；</w:t>
      </w:r>
    </w:p>
    <w:p w14:paraId="5668AC7D" w14:textId="77777777" w:rsidR="00993987" w:rsidRPr="00390087" w:rsidRDefault="00993987" w:rsidP="00993987">
      <w:pPr>
        <w:widowControl w:val="0"/>
        <w:numPr>
          <w:ilvl w:val="0"/>
          <w:numId w:val="38"/>
        </w:numPr>
        <w:spacing w:after="0" w:line="240" w:lineRule="auto"/>
        <w:rPr>
          <w:rFonts w:ascii="Microsoft YaHei" w:eastAsia="Microsoft YaHei" w:hAnsi="Microsoft YaHei"/>
        </w:rPr>
      </w:pPr>
      <w:r w:rsidRPr="00390087">
        <w:rPr>
          <w:rFonts w:ascii="Microsoft YaHei" w:eastAsia="Microsoft YaHei" w:hAnsi="Microsoft YaHei" w:hint="eastAsia"/>
          <w:b/>
          <w:bCs/>
        </w:rPr>
        <w:t>销量预测</w:t>
      </w:r>
      <w:r w:rsidRPr="00390087">
        <w:rPr>
          <w:rFonts w:ascii="Microsoft YaHei" w:eastAsia="Microsoft YaHei" w:hAnsi="Microsoft YaHei" w:hint="eastAsia"/>
        </w:rPr>
        <w:t>：以京东物流大数据平台、算法平台、预测中心为基础，结合京东物流积累的行业数据，综合考虑品类、品牌、产品生命周期、价格、销售计划、营销计划、配额、节假日、市场环境等各种因素，输出销量预测。预测主要的步骤为数据清洗、特征工程、分类选型、算法迭代以及输出预测结果；</w:t>
      </w:r>
    </w:p>
    <w:p w14:paraId="08AE1C31" w14:textId="77777777" w:rsidR="00993987" w:rsidRPr="00390087" w:rsidRDefault="00993987" w:rsidP="00993987">
      <w:pPr>
        <w:jc w:val="center"/>
        <w:rPr>
          <w:rFonts w:ascii="Microsoft YaHei" w:eastAsia="Microsoft YaHei" w:hAnsi="Microsoft YaHei"/>
        </w:rPr>
      </w:pPr>
      <w:r w:rsidRPr="00390087">
        <w:rPr>
          <w:noProof/>
        </w:rPr>
        <w:drawing>
          <wp:inline distT="0" distB="0" distL="0" distR="0" wp14:anchorId="487A339A" wp14:editId="131A7F81">
            <wp:extent cx="4978400" cy="2248793"/>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19728" cy="2267461"/>
                    </a:xfrm>
                    <a:prstGeom prst="rect">
                      <a:avLst/>
                    </a:prstGeom>
                  </pic:spPr>
                </pic:pic>
              </a:graphicData>
            </a:graphic>
          </wp:inline>
        </w:drawing>
      </w:r>
    </w:p>
    <w:p w14:paraId="1A7C430B" w14:textId="77777777" w:rsidR="00993987" w:rsidRPr="00EA215C" w:rsidRDefault="00993987" w:rsidP="00993987">
      <w:pPr>
        <w:jc w:val="center"/>
        <w:rPr>
          <w:rFonts w:ascii="Microsoft YaHei" w:eastAsia="Microsoft YaHei" w:hAnsi="Microsoft YaHei"/>
        </w:rPr>
      </w:pPr>
      <w:r w:rsidRPr="00EA215C">
        <w:rPr>
          <w:rFonts w:ascii="Microsoft YaHei" w:eastAsia="Microsoft YaHei" w:hAnsi="Microsoft YaHei" w:hint="eastAsia"/>
        </w:rPr>
        <w:t>图</w:t>
      </w:r>
      <w:r>
        <w:rPr>
          <w:rFonts w:ascii="Microsoft YaHei" w:eastAsia="Microsoft YaHei" w:hAnsi="Microsoft YaHei"/>
        </w:rPr>
        <w:t xml:space="preserve">1: </w:t>
      </w:r>
      <w:r w:rsidRPr="00EA215C">
        <w:rPr>
          <w:rFonts w:ascii="Microsoft YaHei" w:eastAsia="Microsoft YaHei" w:hAnsi="Microsoft YaHei" w:hint="eastAsia"/>
        </w:rPr>
        <w:t>智能预测工程化方案</w:t>
      </w:r>
    </w:p>
    <w:p w14:paraId="2C24BC2A" w14:textId="77777777" w:rsidR="00993987" w:rsidRPr="00390087" w:rsidRDefault="00993987" w:rsidP="00993987">
      <w:pPr>
        <w:pStyle w:val="a3"/>
        <w:widowControl w:val="0"/>
        <w:numPr>
          <w:ilvl w:val="0"/>
          <w:numId w:val="40"/>
        </w:numPr>
        <w:spacing w:after="0" w:line="240" w:lineRule="auto"/>
        <w:contextualSpacing w:val="0"/>
        <w:rPr>
          <w:rFonts w:ascii="Microsoft YaHei" w:eastAsia="Microsoft YaHei" w:hAnsi="Microsoft YaHei"/>
        </w:rPr>
      </w:pPr>
      <w:r w:rsidRPr="00390087">
        <w:rPr>
          <w:rFonts w:ascii="Microsoft YaHei" w:eastAsia="Microsoft YaHei" w:hAnsi="Microsoft YaHei" w:hint="eastAsia"/>
        </w:rPr>
        <w:t>数据清洗：是指对历史数据中的大单进行剔除，以及对因为缺货导致的销量损失进行销量数据回填，同时把异常的数据通过一定规则做数据预处理；</w:t>
      </w:r>
    </w:p>
    <w:p w14:paraId="18534F75" w14:textId="77777777" w:rsidR="00993987" w:rsidRPr="00390087" w:rsidRDefault="00993987" w:rsidP="00993987">
      <w:pPr>
        <w:pStyle w:val="a3"/>
        <w:widowControl w:val="0"/>
        <w:numPr>
          <w:ilvl w:val="0"/>
          <w:numId w:val="40"/>
        </w:numPr>
        <w:spacing w:after="0" w:line="240" w:lineRule="auto"/>
        <w:contextualSpacing w:val="0"/>
        <w:rPr>
          <w:rFonts w:ascii="Microsoft YaHei" w:eastAsia="Microsoft YaHei" w:hAnsi="Microsoft YaHei"/>
        </w:rPr>
      </w:pPr>
      <w:r w:rsidRPr="00390087">
        <w:rPr>
          <w:rFonts w:ascii="Microsoft YaHei" w:eastAsia="Microsoft YaHei" w:hAnsi="Microsoft YaHei" w:hint="eastAsia"/>
        </w:rPr>
        <w:t>特征工程：是指梳理数据层面的特征，以便于识别；</w:t>
      </w:r>
    </w:p>
    <w:p w14:paraId="4F1BF7D2" w14:textId="77777777" w:rsidR="00993987" w:rsidRPr="00390087" w:rsidRDefault="00993987" w:rsidP="00993987">
      <w:pPr>
        <w:pStyle w:val="a3"/>
        <w:widowControl w:val="0"/>
        <w:numPr>
          <w:ilvl w:val="0"/>
          <w:numId w:val="40"/>
        </w:numPr>
        <w:spacing w:after="0" w:line="240" w:lineRule="auto"/>
        <w:contextualSpacing w:val="0"/>
        <w:rPr>
          <w:rFonts w:ascii="Microsoft YaHei" w:eastAsia="Microsoft YaHei" w:hAnsi="Microsoft YaHei"/>
        </w:rPr>
      </w:pPr>
      <w:r w:rsidRPr="00390087">
        <w:rPr>
          <w:rFonts w:ascii="Microsoft YaHei" w:eastAsia="Microsoft YaHei" w:hAnsi="Microsoft YaHei" w:hint="eastAsia"/>
        </w:rPr>
        <w:t>分类选型：将数据特征与对应的算法模型进行匹配，输出对应的模型和权重后，选择</w:t>
      </w:r>
      <w:r w:rsidRPr="00390087">
        <w:rPr>
          <w:rFonts w:ascii="Microsoft YaHei" w:eastAsia="Microsoft YaHei" w:hAnsi="Microsoft YaHei" w:hint="eastAsia"/>
        </w:rPr>
        <w:lastRenderedPageBreak/>
        <w:t>结果最优的一个或几个组合模型，对SKU进行预测；</w:t>
      </w:r>
    </w:p>
    <w:p w14:paraId="7EFF1597" w14:textId="77777777" w:rsidR="00993987" w:rsidRDefault="00993987" w:rsidP="00993987">
      <w:pPr>
        <w:pStyle w:val="a3"/>
        <w:widowControl w:val="0"/>
        <w:numPr>
          <w:ilvl w:val="0"/>
          <w:numId w:val="40"/>
        </w:numPr>
        <w:spacing w:after="0" w:line="240" w:lineRule="auto"/>
        <w:contextualSpacing w:val="0"/>
        <w:rPr>
          <w:rFonts w:ascii="Microsoft YaHei" w:eastAsia="Microsoft YaHei" w:hAnsi="Microsoft YaHei"/>
        </w:rPr>
      </w:pPr>
      <w:r w:rsidRPr="00390087">
        <w:rPr>
          <w:rFonts w:ascii="Microsoft YaHei" w:eastAsia="Microsoft YaHei" w:hAnsi="Microsoft YaHei" w:hint="eastAsia"/>
        </w:rPr>
        <w:t>算法迭代：是指模型确认后进行训练和学习，算法模型持续调优的过程。</w:t>
      </w:r>
    </w:p>
    <w:p w14:paraId="1AEC4E0D" w14:textId="77777777" w:rsidR="00993987" w:rsidRPr="00390087" w:rsidRDefault="00993987" w:rsidP="00993987">
      <w:pPr>
        <w:pStyle w:val="a3"/>
        <w:widowControl w:val="0"/>
        <w:spacing w:after="0" w:line="240" w:lineRule="auto"/>
        <w:contextualSpacing w:val="0"/>
        <w:rPr>
          <w:rFonts w:ascii="Microsoft YaHei" w:eastAsia="Microsoft YaHei" w:hAnsi="Microsoft YaHei"/>
        </w:rPr>
      </w:pPr>
    </w:p>
    <w:p w14:paraId="767AF680" w14:textId="77777777" w:rsidR="00993987" w:rsidRPr="00390087" w:rsidRDefault="00993987" w:rsidP="00993987">
      <w:pPr>
        <w:pStyle w:val="a3"/>
        <w:widowControl w:val="0"/>
        <w:numPr>
          <w:ilvl w:val="0"/>
          <w:numId w:val="38"/>
        </w:numPr>
        <w:spacing w:after="0" w:line="240" w:lineRule="auto"/>
        <w:contextualSpacing w:val="0"/>
        <w:rPr>
          <w:rFonts w:ascii="Microsoft YaHei" w:eastAsia="Microsoft YaHei" w:hAnsi="Microsoft YaHei"/>
        </w:rPr>
      </w:pPr>
      <w:r w:rsidRPr="00390087">
        <w:rPr>
          <w:rFonts w:ascii="Microsoft YaHei" w:eastAsia="Microsoft YaHei" w:hAnsi="Microsoft YaHei" w:hint="eastAsia"/>
          <w:b/>
          <w:bCs/>
        </w:rPr>
        <w:t>智能补货：</w:t>
      </w:r>
      <w:r w:rsidRPr="00390087">
        <w:rPr>
          <w:rFonts w:ascii="Microsoft YaHei" w:eastAsia="Microsoft YaHei" w:hAnsi="Microsoft YaHei" w:hint="eastAsia"/>
        </w:rPr>
        <w:t>根据安利业务特点提供多样化的补货策略，深入融合业务进行算法模型优化，系统会依据历史销量、销量波动程度两个因素输出sku颗粒度的补货参数缺省值（也可根据业务需求自主设置）。系统依据智能预测结果，结合补货规则，指导每个sku在仓库维度的采购建议量，协助计划人员进行补货决策，为计划人员输出智能化、自动化的补货建议，提高计划人员的决策能力，提升补货的精准度，有效的在提高现货率的同时降低库存周转天数。</w:t>
      </w:r>
    </w:p>
    <w:p w14:paraId="664F8C07" w14:textId="77777777" w:rsidR="00993987" w:rsidRPr="00390087" w:rsidRDefault="00993987" w:rsidP="00993987">
      <w:pPr>
        <w:pStyle w:val="a3"/>
        <w:jc w:val="center"/>
        <w:rPr>
          <w:rFonts w:ascii="Microsoft YaHei" w:eastAsia="Microsoft YaHei" w:hAnsi="Microsoft YaHei"/>
        </w:rPr>
      </w:pPr>
      <w:r w:rsidRPr="00390087">
        <w:rPr>
          <w:rFonts w:ascii="Microsoft YaHei" w:eastAsia="Microsoft YaHei" w:hAnsi="Microsoft YaHei"/>
          <w:noProof/>
        </w:rPr>
        <w:drawing>
          <wp:inline distT="0" distB="0" distL="0" distR="0" wp14:anchorId="7A9A2232" wp14:editId="061ECA0F">
            <wp:extent cx="3168084" cy="1934308"/>
            <wp:effectExtent l="0" t="0" r="0" b="8890"/>
            <wp:docPr id="9" name="图片 9" descr="C:\Users\mengyixiao\AppData\Local\Temp\WeChat Files\543ce0b0a4594ce6243bc7d2613e8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ngyixiao\AppData\Local\Temp\WeChat Files\543ce0b0a4594ce6243bc7d2613e87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3131" cy="1949601"/>
                    </a:xfrm>
                    <a:prstGeom prst="rect">
                      <a:avLst/>
                    </a:prstGeom>
                    <a:noFill/>
                    <a:ln>
                      <a:noFill/>
                    </a:ln>
                  </pic:spPr>
                </pic:pic>
              </a:graphicData>
            </a:graphic>
          </wp:inline>
        </w:drawing>
      </w:r>
    </w:p>
    <w:p w14:paraId="14BBC861" w14:textId="7CD239D2" w:rsidR="00993987" w:rsidRDefault="00993987" w:rsidP="00993987">
      <w:pPr>
        <w:pStyle w:val="a3"/>
        <w:jc w:val="center"/>
        <w:rPr>
          <w:rFonts w:ascii="Microsoft YaHei" w:eastAsia="Microsoft YaHei" w:hAnsi="Microsoft YaHei"/>
        </w:rPr>
      </w:pPr>
      <w:r w:rsidRPr="00EA215C">
        <w:rPr>
          <w:rFonts w:ascii="Microsoft YaHei" w:eastAsia="Microsoft YaHei" w:hAnsi="Microsoft YaHei" w:hint="eastAsia"/>
        </w:rPr>
        <w:t>图</w:t>
      </w:r>
      <w:r>
        <w:rPr>
          <w:rFonts w:ascii="Microsoft YaHei" w:eastAsia="Microsoft YaHei" w:hAnsi="Microsoft YaHei" w:hint="eastAsia"/>
        </w:rPr>
        <w:t>2</w:t>
      </w:r>
      <w:r>
        <w:rPr>
          <w:rFonts w:ascii="Microsoft YaHei" w:eastAsia="Microsoft YaHei" w:hAnsi="Microsoft YaHei"/>
        </w:rPr>
        <w:t xml:space="preserve">: </w:t>
      </w:r>
      <w:r w:rsidRPr="00EA215C">
        <w:rPr>
          <w:rFonts w:ascii="Microsoft YaHei" w:eastAsia="Microsoft YaHei" w:hAnsi="Microsoft YaHei"/>
        </w:rPr>
        <w:t xml:space="preserve"> </w:t>
      </w:r>
      <w:r w:rsidRPr="00EA215C">
        <w:rPr>
          <w:rFonts w:ascii="Microsoft YaHei" w:eastAsia="Microsoft YaHei" w:hAnsi="Microsoft YaHei" w:hint="eastAsia"/>
        </w:rPr>
        <w:t>补货调拨系统-基于周期盘点库存模型(R, s, S)</w:t>
      </w:r>
    </w:p>
    <w:p w14:paraId="28011F8A" w14:textId="77777777" w:rsidR="00993987" w:rsidRPr="00EA215C" w:rsidRDefault="00993987" w:rsidP="00993987">
      <w:pPr>
        <w:pStyle w:val="a3"/>
        <w:jc w:val="center"/>
        <w:rPr>
          <w:rFonts w:ascii="Microsoft YaHei" w:eastAsia="Microsoft YaHei" w:hAnsi="Microsoft YaHei"/>
        </w:rPr>
      </w:pPr>
    </w:p>
    <w:p w14:paraId="0302F0EE" w14:textId="77777777" w:rsidR="00993987" w:rsidRPr="00390087" w:rsidRDefault="00993987" w:rsidP="00993987">
      <w:pPr>
        <w:pStyle w:val="a3"/>
        <w:ind w:left="420"/>
        <w:rPr>
          <w:rFonts w:ascii="Microsoft YaHei" w:eastAsia="Microsoft YaHei" w:hAnsi="Microsoft YaHei"/>
        </w:rPr>
      </w:pPr>
      <w:r w:rsidRPr="00390087">
        <w:rPr>
          <w:rFonts w:ascii="Microsoft YaHei" w:eastAsia="Microsoft YaHei" w:hAnsi="Microsoft YaHei" w:hint="eastAsia"/>
        </w:rPr>
        <w:t>主要的补货策略为：基于销量预测和库存策略计算下游的补货需求，工厂库存供应充足时，按照下游补货需求进行满足；工厂的库存供应不足时，按照各仓由远及近优先级或者需求比例的方式修正下游的补货需求，同时会考虑总仓的可配出库存，启动总仓补货，将工厂无法满足的需求由总仓进行支援，如果总仓也不能够满足下游剩余需求，系统还有最后的全国均衡的兜底逻辑进行补充。</w:t>
      </w:r>
    </w:p>
    <w:p w14:paraId="22E19D13" w14:textId="77777777" w:rsidR="00993987" w:rsidRPr="00390087" w:rsidRDefault="00993987" w:rsidP="00993987">
      <w:pPr>
        <w:widowControl w:val="0"/>
        <w:numPr>
          <w:ilvl w:val="0"/>
          <w:numId w:val="38"/>
        </w:numPr>
        <w:spacing w:after="0" w:line="240" w:lineRule="auto"/>
        <w:rPr>
          <w:rFonts w:ascii="Microsoft YaHei" w:eastAsia="Microsoft YaHei" w:hAnsi="Microsoft YaHei"/>
        </w:rPr>
      </w:pPr>
      <w:r w:rsidRPr="00390087">
        <w:rPr>
          <w:rFonts w:ascii="Microsoft YaHei" w:eastAsia="Microsoft YaHei" w:hAnsi="Microsoft YaHei" w:hint="eastAsia"/>
          <w:b/>
          <w:bCs/>
        </w:rPr>
        <w:t>库存仿真：</w:t>
      </w:r>
      <w:r w:rsidRPr="00390087">
        <w:rPr>
          <w:rFonts w:ascii="Microsoft YaHei" w:eastAsia="Microsoft YaHei" w:hAnsi="Microsoft YaHei" w:hint="eastAsia"/>
        </w:rPr>
        <w:t>采用供应方、仓库和需求方三类基本逻辑单元建立库存系统的仿真模型，并定义各单元的属性参数，基于事件调度法，并借鉴进程交互法的处理方法，实现库存系统仿真的算法，从而解决复杂模型的优先级处理、仿真运行状态存储以及库存策略的实现等问题，实现正向的运营结果模拟和逆向的系统配置参数推荐。</w:t>
      </w:r>
    </w:p>
    <w:p w14:paraId="4453A7BD" w14:textId="77777777" w:rsidR="00993987" w:rsidRPr="00E258FF" w:rsidRDefault="00993987" w:rsidP="00993987">
      <w:pPr>
        <w:widowControl w:val="0"/>
        <w:numPr>
          <w:ilvl w:val="0"/>
          <w:numId w:val="38"/>
        </w:numPr>
        <w:spacing w:after="0" w:line="240" w:lineRule="auto"/>
        <w:rPr>
          <w:noProof/>
        </w:rPr>
      </w:pPr>
      <w:r w:rsidRPr="00390087">
        <w:rPr>
          <w:rFonts w:ascii="Microsoft YaHei" w:eastAsia="Microsoft YaHei" w:hAnsi="Microsoft YaHei" w:hint="eastAsia"/>
          <w:b/>
          <w:bCs/>
        </w:rPr>
        <w:t>经营看板：</w:t>
      </w:r>
      <w:r w:rsidRPr="00390087">
        <w:rPr>
          <w:rFonts w:ascii="Microsoft YaHei" w:eastAsia="Microsoft YaHei" w:hAnsi="Microsoft YaHei" w:hint="eastAsia"/>
        </w:rPr>
        <w:t>针对安利供应链各环节各部门的生产数据、业务数据、销售等数据进行360度全景展示，并根据数据分析后的结果进行方案建议和后续执行。</w:t>
      </w:r>
    </w:p>
    <w:p w14:paraId="5856D33A" w14:textId="77777777" w:rsidR="00993987" w:rsidRPr="00390087" w:rsidRDefault="00993987" w:rsidP="00993987">
      <w:pPr>
        <w:widowControl w:val="0"/>
        <w:spacing w:after="0" w:line="240" w:lineRule="auto"/>
        <w:ind w:left="420"/>
        <w:rPr>
          <w:noProof/>
        </w:rPr>
      </w:pPr>
    </w:p>
    <w:p w14:paraId="15F2428C" w14:textId="77777777" w:rsidR="00993987" w:rsidRPr="00390087" w:rsidRDefault="00993987" w:rsidP="00993987">
      <w:pPr>
        <w:pStyle w:val="a3"/>
        <w:jc w:val="center"/>
        <w:rPr>
          <w:rFonts w:ascii="Microsoft YaHei" w:eastAsia="Microsoft YaHei" w:hAnsi="Microsoft YaHei"/>
        </w:rPr>
      </w:pPr>
      <w:r w:rsidRPr="00390087">
        <w:rPr>
          <w:noProof/>
        </w:rPr>
        <w:lastRenderedPageBreak/>
        <w:drawing>
          <wp:inline distT="0" distB="0" distL="0" distR="0" wp14:anchorId="663A5885" wp14:editId="6762D38F">
            <wp:extent cx="5062759" cy="2078355"/>
            <wp:effectExtent l="19050" t="19050" r="24130" b="171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84446" cy="2087258"/>
                    </a:xfrm>
                    <a:prstGeom prst="rect">
                      <a:avLst/>
                    </a:prstGeom>
                    <a:ln>
                      <a:solidFill>
                        <a:schemeClr val="bg1">
                          <a:lumMod val="85000"/>
                        </a:schemeClr>
                      </a:solidFill>
                    </a:ln>
                  </pic:spPr>
                </pic:pic>
              </a:graphicData>
            </a:graphic>
          </wp:inline>
        </w:drawing>
      </w:r>
    </w:p>
    <w:p w14:paraId="09EFAC9C" w14:textId="77777777" w:rsidR="00993987" w:rsidRPr="00390087" w:rsidRDefault="00993987" w:rsidP="00993987">
      <w:pPr>
        <w:ind w:firstLine="360"/>
        <w:rPr>
          <w:rFonts w:ascii="Microsoft YaHei" w:eastAsia="Microsoft YaHei" w:hAnsi="Microsoft YaHei"/>
        </w:rPr>
      </w:pPr>
      <w:r w:rsidRPr="00390087">
        <w:rPr>
          <w:rFonts w:ascii="Microsoft YaHei" w:eastAsia="Microsoft YaHei" w:hAnsi="Microsoft YaHei" w:hint="eastAsia"/>
        </w:rPr>
        <w:t>整个解决方案除了技术方面还包括业务策略与流程方面的调整和适配，异常情况的处理机制，以及绩效考核机制等方面。</w:t>
      </w:r>
    </w:p>
    <w:p w14:paraId="4ABD958B" w14:textId="77777777" w:rsidR="00993987" w:rsidRPr="00E258FF" w:rsidRDefault="00993987" w:rsidP="00993987">
      <w:pPr>
        <w:pStyle w:val="a6"/>
        <w:pBdr>
          <w:bottom w:val="single" w:sz="8" w:space="0" w:color="0060AA"/>
        </w:pBdr>
        <w:spacing w:before="0" w:beforeAutospacing="0" w:after="0" w:afterAutospacing="0" w:line="420" w:lineRule="atLeast"/>
        <w:rPr>
          <w:rFonts w:ascii="Microsoft YaHei" w:eastAsia="Microsoft YaHei" w:hAnsi="Microsoft YaHei"/>
        </w:rPr>
      </w:pPr>
      <w:r>
        <w:rPr>
          <w:rFonts w:ascii="Microsoft YaHei" w:eastAsia="Microsoft YaHei" w:hAnsi="Microsoft YaHei" w:cs="SimSun"/>
          <w:b/>
          <w:bCs/>
          <w:color w:val="0060AA"/>
          <w:sz w:val="27"/>
          <w:szCs w:val="27"/>
        </w:rPr>
        <w:t xml:space="preserve">4. </w:t>
      </w:r>
      <w:r>
        <w:rPr>
          <w:rFonts w:ascii="Microsoft YaHei" w:eastAsia="Microsoft YaHei" w:hAnsi="Microsoft YaHei" w:cs="SimSun" w:hint="eastAsia"/>
          <w:b/>
          <w:bCs/>
          <w:color w:val="0060AA"/>
          <w:sz w:val="27"/>
          <w:szCs w:val="27"/>
        </w:rPr>
        <w:t>转型成果与总结</w:t>
      </w:r>
    </w:p>
    <w:p w14:paraId="661ECA2A" w14:textId="77777777" w:rsidR="00993987" w:rsidRPr="00EA215C" w:rsidRDefault="00993987" w:rsidP="00993987">
      <w:pPr>
        <w:rPr>
          <w:rFonts w:ascii="Microsoft YaHei" w:eastAsia="Microsoft YaHei" w:hAnsi="Microsoft YaHei"/>
          <w:b/>
        </w:rPr>
      </w:pPr>
    </w:p>
    <w:p w14:paraId="463E90D6" w14:textId="77777777" w:rsidR="00993987" w:rsidRPr="00EA215C" w:rsidRDefault="00993987" w:rsidP="00993987">
      <w:pPr>
        <w:ind w:firstLine="360"/>
        <w:rPr>
          <w:rFonts w:ascii="Microsoft YaHei" w:eastAsia="Microsoft YaHei" w:hAnsi="Microsoft YaHei"/>
        </w:rPr>
      </w:pPr>
      <w:r w:rsidRPr="00EA215C">
        <w:rPr>
          <w:rFonts w:ascii="Microsoft YaHei" w:eastAsia="Microsoft YaHei" w:hAnsi="Microsoft YaHei" w:hint="eastAsia"/>
        </w:rPr>
        <w:t>经过京东物流的价值供应链分销计划团队与安利的共同努力，从调研论证，到解决方案设计，再到落地运营。安利供应链转型成效已初步呈现，根据2</w:t>
      </w:r>
      <w:r w:rsidRPr="00EA215C">
        <w:rPr>
          <w:rFonts w:ascii="Microsoft YaHei" w:eastAsia="Microsoft YaHei" w:hAnsi="Microsoft YaHei"/>
        </w:rPr>
        <w:t>020</w:t>
      </w:r>
      <w:r w:rsidRPr="00EA215C">
        <w:rPr>
          <w:rFonts w:ascii="Microsoft YaHei" w:eastAsia="Microsoft YaHei" w:hAnsi="Microsoft YaHei" w:hint="eastAsia"/>
        </w:rPr>
        <w:t>年中的绩效数据来看：</w:t>
      </w:r>
    </w:p>
    <w:p w14:paraId="69474AF0" w14:textId="77777777" w:rsidR="00993987" w:rsidRPr="00390087" w:rsidRDefault="00993987" w:rsidP="00993987">
      <w:pPr>
        <w:pStyle w:val="a3"/>
        <w:widowControl w:val="0"/>
        <w:numPr>
          <w:ilvl w:val="0"/>
          <w:numId w:val="41"/>
        </w:numPr>
        <w:spacing w:after="0" w:line="240" w:lineRule="auto"/>
        <w:contextualSpacing w:val="0"/>
        <w:rPr>
          <w:rFonts w:ascii="Microsoft YaHei" w:eastAsia="Microsoft YaHei" w:hAnsi="Microsoft YaHei"/>
          <w:bCs/>
          <w:noProof/>
        </w:rPr>
      </w:pPr>
      <w:r w:rsidRPr="00390087">
        <w:rPr>
          <w:rFonts w:ascii="Microsoft YaHei" w:eastAsia="Microsoft YaHei" w:hAnsi="Microsoft YaHei"/>
          <w:bCs/>
          <w:noProof/>
        </w:rPr>
        <w:t>安利</w:t>
      </w:r>
      <w:r w:rsidRPr="00390087">
        <w:rPr>
          <w:rFonts w:ascii="Microsoft YaHei" w:eastAsia="Microsoft YaHei" w:hAnsi="Microsoft YaHei" w:hint="eastAsia"/>
          <w:bCs/>
          <w:noProof/>
        </w:rPr>
        <w:t>成品</w:t>
      </w:r>
      <w:r w:rsidRPr="00390087">
        <w:rPr>
          <w:rFonts w:ascii="Microsoft YaHei" w:eastAsia="Microsoft YaHei" w:hAnsi="Microsoft YaHei"/>
          <w:bCs/>
          <w:noProof/>
        </w:rPr>
        <w:t>物流费用节约10%以上</w:t>
      </w:r>
      <w:r w:rsidRPr="00390087">
        <w:rPr>
          <w:rFonts w:ascii="Microsoft YaHei" w:eastAsia="Microsoft YaHei" w:hAnsi="Microsoft YaHei" w:hint="eastAsia"/>
          <w:bCs/>
          <w:noProof/>
        </w:rPr>
        <w:t>；</w:t>
      </w:r>
    </w:p>
    <w:p w14:paraId="6F12DA49" w14:textId="77777777" w:rsidR="00993987" w:rsidRPr="00390087" w:rsidRDefault="00993987" w:rsidP="00993987">
      <w:pPr>
        <w:pStyle w:val="a3"/>
        <w:widowControl w:val="0"/>
        <w:numPr>
          <w:ilvl w:val="0"/>
          <w:numId w:val="41"/>
        </w:numPr>
        <w:spacing w:after="0" w:line="240" w:lineRule="auto"/>
        <w:contextualSpacing w:val="0"/>
        <w:rPr>
          <w:rFonts w:ascii="Microsoft YaHei" w:eastAsia="Microsoft YaHei" w:hAnsi="Microsoft YaHei"/>
          <w:bCs/>
          <w:noProof/>
        </w:rPr>
      </w:pPr>
      <w:r w:rsidRPr="00390087">
        <w:rPr>
          <w:rFonts w:ascii="Microsoft YaHei" w:eastAsia="Microsoft YaHei" w:hAnsi="Microsoft YaHei"/>
          <w:bCs/>
          <w:noProof/>
        </w:rPr>
        <w:t>库存周转天数</w:t>
      </w:r>
      <w:r w:rsidRPr="00390087">
        <w:rPr>
          <w:rFonts w:ascii="Microsoft YaHei" w:eastAsia="Microsoft YaHei" w:hAnsi="Microsoft YaHei" w:hint="eastAsia"/>
          <w:bCs/>
          <w:noProof/>
        </w:rPr>
        <w:t>从7</w:t>
      </w:r>
      <w:r w:rsidRPr="00390087">
        <w:rPr>
          <w:rFonts w:ascii="Microsoft YaHei" w:eastAsia="Microsoft YaHei" w:hAnsi="Microsoft YaHei"/>
          <w:bCs/>
          <w:noProof/>
        </w:rPr>
        <w:t>5</w:t>
      </w:r>
      <w:r w:rsidRPr="00390087">
        <w:rPr>
          <w:rFonts w:ascii="Microsoft YaHei" w:eastAsia="Microsoft YaHei" w:hAnsi="Microsoft YaHei" w:hint="eastAsia"/>
          <w:bCs/>
          <w:noProof/>
        </w:rPr>
        <w:t>天下降至4</w:t>
      </w:r>
      <w:r w:rsidRPr="00390087">
        <w:rPr>
          <w:rFonts w:ascii="Microsoft YaHei" w:eastAsia="Microsoft YaHei" w:hAnsi="Microsoft YaHei"/>
          <w:bCs/>
          <w:noProof/>
        </w:rPr>
        <w:t>5</w:t>
      </w:r>
      <w:r w:rsidRPr="00390087">
        <w:rPr>
          <w:rFonts w:ascii="Microsoft YaHei" w:eastAsia="Microsoft YaHei" w:hAnsi="Microsoft YaHei" w:hint="eastAsia"/>
          <w:bCs/>
          <w:noProof/>
        </w:rPr>
        <w:t>天；</w:t>
      </w:r>
    </w:p>
    <w:p w14:paraId="414D2173" w14:textId="77777777" w:rsidR="00993987" w:rsidRPr="00390087" w:rsidRDefault="00993987" w:rsidP="00993987">
      <w:pPr>
        <w:pStyle w:val="a3"/>
        <w:widowControl w:val="0"/>
        <w:numPr>
          <w:ilvl w:val="0"/>
          <w:numId w:val="41"/>
        </w:numPr>
        <w:spacing w:after="0" w:line="240" w:lineRule="auto"/>
        <w:contextualSpacing w:val="0"/>
        <w:rPr>
          <w:rFonts w:ascii="Microsoft YaHei" w:eastAsia="Microsoft YaHei" w:hAnsi="Microsoft YaHei"/>
          <w:bCs/>
          <w:noProof/>
        </w:rPr>
      </w:pPr>
      <w:r w:rsidRPr="00390087">
        <w:rPr>
          <w:rFonts w:ascii="Microsoft YaHei" w:eastAsia="Microsoft YaHei" w:hAnsi="Microsoft YaHei" w:hint="eastAsia"/>
          <w:bCs/>
          <w:noProof/>
        </w:rPr>
        <w:t>同时</w:t>
      </w:r>
      <w:r w:rsidRPr="00390087">
        <w:rPr>
          <w:rFonts w:ascii="Microsoft YaHei" w:eastAsia="Microsoft YaHei" w:hAnsi="Microsoft YaHei"/>
          <w:bCs/>
          <w:noProof/>
        </w:rPr>
        <w:t>现货率</w:t>
      </w:r>
      <w:r w:rsidRPr="00390087">
        <w:rPr>
          <w:rFonts w:ascii="Microsoft YaHei" w:eastAsia="Microsoft YaHei" w:hAnsi="Microsoft YaHei" w:hint="eastAsia"/>
          <w:bCs/>
          <w:noProof/>
        </w:rPr>
        <w:t>从原先的9</w:t>
      </w:r>
      <w:r w:rsidRPr="00390087">
        <w:rPr>
          <w:rFonts w:ascii="Microsoft YaHei" w:eastAsia="Microsoft YaHei" w:hAnsi="Microsoft YaHei"/>
          <w:bCs/>
          <w:noProof/>
        </w:rPr>
        <w:t>7</w:t>
      </w:r>
      <w:r w:rsidRPr="00390087">
        <w:rPr>
          <w:rFonts w:ascii="Microsoft YaHei" w:eastAsia="Microsoft YaHei" w:hAnsi="Microsoft YaHei" w:hint="eastAsia"/>
          <w:bCs/>
          <w:noProof/>
        </w:rPr>
        <w:t>-</w:t>
      </w:r>
      <w:r w:rsidRPr="00390087">
        <w:rPr>
          <w:rFonts w:ascii="Microsoft YaHei" w:eastAsia="Microsoft YaHei" w:hAnsi="Microsoft YaHei"/>
          <w:bCs/>
          <w:noProof/>
        </w:rPr>
        <w:t>98</w:t>
      </w:r>
      <w:r w:rsidRPr="00390087">
        <w:rPr>
          <w:rFonts w:ascii="Microsoft YaHei" w:eastAsia="Microsoft YaHei" w:hAnsi="Microsoft YaHei" w:hint="eastAsia"/>
          <w:bCs/>
          <w:noProof/>
        </w:rPr>
        <w:t>%提升并</w:t>
      </w:r>
      <w:r w:rsidRPr="00390087">
        <w:rPr>
          <w:rFonts w:ascii="Microsoft YaHei" w:eastAsia="Microsoft YaHei" w:hAnsi="Microsoft YaHei"/>
          <w:bCs/>
          <w:noProof/>
        </w:rPr>
        <w:t>维持</w:t>
      </w:r>
      <w:r w:rsidRPr="00390087">
        <w:rPr>
          <w:rFonts w:ascii="Microsoft YaHei" w:eastAsia="Microsoft YaHei" w:hAnsi="Microsoft YaHei" w:hint="eastAsia"/>
          <w:bCs/>
          <w:noProof/>
        </w:rPr>
        <w:t>在</w:t>
      </w:r>
      <w:r w:rsidRPr="00390087">
        <w:rPr>
          <w:rFonts w:ascii="Microsoft YaHei" w:eastAsia="Microsoft YaHei" w:hAnsi="Microsoft YaHei"/>
          <w:bCs/>
          <w:noProof/>
        </w:rPr>
        <w:t>99.5%及以上水平</w:t>
      </w:r>
      <w:r w:rsidRPr="00390087">
        <w:rPr>
          <w:rFonts w:ascii="Microsoft YaHei" w:eastAsia="Microsoft YaHei" w:hAnsi="Microsoft YaHei" w:hint="eastAsia"/>
          <w:bCs/>
          <w:noProof/>
        </w:rPr>
        <w:t>；</w:t>
      </w:r>
    </w:p>
    <w:p w14:paraId="4709073A" w14:textId="77777777" w:rsidR="00993987" w:rsidRPr="00390087" w:rsidRDefault="00993987" w:rsidP="00993987">
      <w:pPr>
        <w:pStyle w:val="a3"/>
        <w:widowControl w:val="0"/>
        <w:numPr>
          <w:ilvl w:val="0"/>
          <w:numId w:val="41"/>
        </w:numPr>
        <w:spacing w:after="0" w:line="240" w:lineRule="auto"/>
        <w:contextualSpacing w:val="0"/>
        <w:rPr>
          <w:rFonts w:ascii="Microsoft YaHei" w:eastAsia="Microsoft YaHei" w:hAnsi="Microsoft YaHei"/>
          <w:bCs/>
          <w:noProof/>
        </w:rPr>
      </w:pPr>
      <w:r w:rsidRPr="00390087">
        <w:rPr>
          <w:rFonts w:ascii="Microsoft YaHei" w:eastAsia="Microsoft YaHei" w:hAnsi="Microsoft YaHei" w:hint="eastAsia"/>
          <w:bCs/>
          <w:noProof/>
        </w:rPr>
        <w:t>分销计划</w:t>
      </w:r>
      <w:r w:rsidRPr="00390087">
        <w:rPr>
          <w:rFonts w:ascii="Microsoft YaHei" w:eastAsia="Microsoft YaHei" w:hAnsi="Microsoft YaHei"/>
          <w:bCs/>
          <w:noProof/>
        </w:rPr>
        <w:t>人员数量较之前减少一半，</w:t>
      </w:r>
      <w:r w:rsidRPr="00390087">
        <w:rPr>
          <w:rFonts w:ascii="Microsoft YaHei" w:eastAsia="Microsoft YaHei" w:hAnsi="Microsoft YaHei" w:hint="eastAsia"/>
          <w:bCs/>
          <w:noProof/>
        </w:rPr>
        <w:t>并有望进一步提升。</w:t>
      </w:r>
    </w:p>
    <w:p w14:paraId="20B39D75" w14:textId="567FCF9C" w:rsidR="003369A1" w:rsidRDefault="00993987" w:rsidP="00993987">
      <w:pPr>
        <w:rPr>
          <w:rFonts w:ascii="Microsoft YaHei" w:eastAsia="Microsoft YaHei" w:hAnsi="Microsoft YaHei"/>
        </w:rPr>
      </w:pPr>
      <w:r w:rsidRPr="00EA215C">
        <w:rPr>
          <w:rFonts w:ascii="Microsoft YaHei" w:eastAsia="Microsoft YaHei" w:hAnsi="Microsoft YaHei" w:hint="eastAsia"/>
        </w:rPr>
        <w:t>安利欧洲供应链规划总监认为安利（中国）和京东物流价值供应链的这次合作是一个很好的标杆，为安利中国业务特别是电商渠道业务的更快速的发展提供了强有力供应链的支撑，并且安利期望未来与京东物流展开更广阔的合作。而对京东物流而言，这个案例充分展示了京东物流在原有先进物流管理服务能力的基础上通过数字化和智能化技术为客户供应链管理赋能，助力客户实现数字化供应链的转型，并创造更高业务价值的能力。</w:t>
      </w:r>
    </w:p>
    <w:sectPr w:rsidR="003369A1" w:rsidSect="00D50060">
      <w:headerReference w:type="default" r:id="rId11"/>
      <w:footerReference w:type="default" r:id="rId12"/>
      <w:headerReference w:type="first" r:id="rId13"/>
      <w:pgSz w:w="11906" w:h="16838" w:code="9"/>
      <w:pgMar w:top="1440" w:right="1440" w:bottom="1440" w:left="1440" w:header="567"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E15D0" w14:textId="77777777" w:rsidR="009409A5" w:rsidRDefault="009409A5" w:rsidP="00A90684">
      <w:pPr>
        <w:spacing w:after="0" w:line="240" w:lineRule="auto"/>
      </w:pPr>
      <w:r>
        <w:separator/>
      </w:r>
    </w:p>
  </w:endnote>
  <w:endnote w:type="continuationSeparator" w:id="0">
    <w:p w14:paraId="518D5F62" w14:textId="77777777" w:rsidR="009409A5" w:rsidRDefault="009409A5" w:rsidP="00A90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7684699"/>
      <w:docPartObj>
        <w:docPartGallery w:val="Page Numbers (Bottom of Page)"/>
        <w:docPartUnique/>
      </w:docPartObj>
    </w:sdtPr>
    <w:sdtEndPr/>
    <w:sdtContent>
      <w:p w14:paraId="4ACE40B6" w14:textId="77777777" w:rsidR="00D02502" w:rsidRDefault="00D02502">
        <w:pPr>
          <w:pStyle w:val="ad"/>
          <w:jc w:val="center"/>
        </w:pPr>
        <w:r>
          <w:fldChar w:fldCharType="begin"/>
        </w:r>
        <w:r>
          <w:instrText>PAGE   \* MERGEFORMAT</w:instrText>
        </w:r>
        <w:r>
          <w:fldChar w:fldCharType="separate"/>
        </w:r>
        <w:r>
          <w:rPr>
            <w:lang w:val="zh-CN"/>
          </w:rPr>
          <w:t>2</w:t>
        </w:r>
        <w:r>
          <w:fldChar w:fldCharType="end"/>
        </w:r>
      </w:p>
    </w:sdtContent>
  </w:sdt>
  <w:p w14:paraId="659563B3" w14:textId="77777777" w:rsidR="00D02502" w:rsidRDefault="00D0250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42B68" w14:textId="77777777" w:rsidR="009409A5" w:rsidRDefault="009409A5" w:rsidP="00A90684">
      <w:pPr>
        <w:spacing w:after="0" w:line="240" w:lineRule="auto"/>
      </w:pPr>
      <w:r>
        <w:separator/>
      </w:r>
    </w:p>
  </w:footnote>
  <w:footnote w:type="continuationSeparator" w:id="0">
    <w:p w14:paraId="5AA5FFD4" w14:textId="77777777" w:rsidR="009409A5" w:rsidRDefault="009409A5" w:rsidP="00A90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38FD5" w14:textId="3A66B456" w:rsidR="00D02502" w:rsidRDefault="0055421B" w:rsidP="00287FDE">
    <w:pPr>
      <w:pStyle w:val="ab"/>
      <w:pBdr>
        <w:bottom w:val="single" w:sz="4" w:space="1" w:color="808080" w:themeColor="background1" w:themeShade="80"/>
      </w:pBdr>
      <w:jc w:val="center"/>
    </w:pPr>
    <w:r w:rsidRPr="0055421B">
      <w:rPr>
        <w:rFonts w:ascii="Microsoft YaHei" w:eastAsia="Microsoft YaHei" w:hAnsi="Microsoft YaHei"/>
      </w:rPr>
      <w:t>供应链</w:t>
    </w:r>
    <w:r w:rsidRPr="0055421B">
      <w:rPr>
        <w:rFonts w:ascii="Microsoft YaHei" w:eastAsia="Microsoft YaHei" w:hAnsi="Microsoft YaHei" w:hint="eastAsia"/>
      </w:rPr>
      <w:t>创</w:t>
    </w:r>
    <w:r w:rsidRPr="0055421B">
      <w:rPr>
        <w:rFonts w:ascii="Microsoft YaHei" w:eastAsia="Microsoft YaHei" w:hAnsi="Microsoft YaHei"/>
      </w:rPr>
      <w:t>新</w:t>
    </w:r>
    <w:r w:rsidRPr="0055421B">
      <w:rPr>
        <w:rFonts w:ascii="Microsoft YaHei" w:eastAsia="Microsoft YaHei" w:hAnsi="Microsoft YaHei" w:hint="eastAsia"/>
      </w:rPr>
      <w:t>发展</w:t>
    </w:r>
    <w:r w:rsidRPr="0055421B">
      <w:rPr>
        <w:rFonts w:ascii="Microsoft YaHei" w:eastAsia="Microsoft YaHei" w:hAnsi="Microsoft YaHei"/>
      </w:rPr>
      <w:t>与变革转型</w:t>
    </w:r>
    <w:r w:rsidR="0049565E">
      <w:rPr>
        <w:rFonts w:ascii="Microsoft YaHei" w:eastAsia="Microsoft YaHei" w:hAnsi="Microsoft YaHei" w:hint="eastAsia"/>
      </w:rPr>
      <w:t>2</w:t>
    </w:r>
    <w:r w:rsidR="0049565E">
      <w:rPr>
        <w:rFonts w:ascii="Microsoft YaHei" w:eastAsia="Microsoft YaHei" w:hAnsi="Microsoft YaHei"/>
      </w:rPr>
      <w:t>0</w:t>
    </w:r>
    <w:r w:rsidR="009702BF">
      <w:rPr>
        <w:rFonts w:ascii="Microsoft YaHei" w:eastAsia="Microsoft YaHei" w:hAnsi="Microsoft YaHei"/>
      </w:rPr>
      <w:t>2</w:t>
    </w:r>
    <w:r w:rsidR="005D5589">
      <w:rPr>
        <w:rFonts w:ascii="Microsoft YaHei" w:eastAsia="Microsoft YaHei" w:hAnsi="Microsoft YaHei"/>
      </w:rPr>
      <w:t>1</w:t>
    </w:r>
    <w:r w:rsidRPr="0055421B">
      <w:rPr>
        <w:rFonts w:ascii="Microsoft YaHei" w:eastAsia="Microsoft YaHei" w:hAnsi="Microsoft YaHei" w:hint="eastAsia"/>
      </w:rPr>
      <w:t>年度</w:t>
    </w:r>
    <w:r w:rsidR="009702BF">
      <w:rPr>
        <w:rFonts w:ascii="Microsoft YaHei" w:eastAsia="Microsoft YaHei" w:hAnsi="Microsoft YaHei" w:hint="eastAsia"/>
      </w:rPr>
      <w:t>杰出企业案例</w:t>
    </w:r>
    <w:r w:rsidRPr="0055421B">
      <w:rPr>
        <w:rFonts w:ascii="Microsoft YaHei" w:eastAsia="Microsoft YaHei" w:hAnsi="Microsoft YaHei" w:hint="eastAsia"/>
      </w:rPr>
      <w:t>评选</w:t>
    </w:r>
    <w:r w:rsidR="009702BF">
      <w:rPr>
        <w:rFonts w:ascii="Microsoft YaHei" w:eastAsia="Microsoft YaHei" w:hAnsi="Microsoft YaHei" w:hint="eastAsia"/>
      </w:rPr>
      <w:t>申请表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EEA43" w14:textId="0CCF24AC" w:rsidR="009702BF" w:rsidRDefault="009702BF" w:rsidP="009702BF">
    <w:pPr>
      <w:pStyle w:val="ab"/>
      <w:pBdr>
        <w:bottom w:val="single" w:sz="4" w:space="1" w:color="808080" w:themeColor="background1" w:themeShade="80"/>
      </w:pBdr>
      <w:jc w:val="center"/>
    </w:pPr>
    <w:r w:rsidRPr="0055421B">
      <w:rPr>
        <w:rFonts w:ascii="Microsoft YaHei" w:eastAsia="Microsoft YaHei" w:hAnsi="Microsoft YaHei"/>
      </w:rPr>
      <w:t>供应链</w:t>
    </w:r>
    <w:r w:rsidRPr="0055421B">
      <w:rPr>
        <w:rFonts w:ascii="Microsoft YaHei" w:eastAsia="Microsoft YaHei" w:hAnsi="Microsoft YaHei" w:hint="eastAsia"/>
      </w:rPr>
      <w:t>创</w:t>
    </w:r>
    <w:r w:rsidRPr="0055421B">
      <w:rPr>
        <w:rFonts w:ascii="Microsoft YaHei" w:eastAsia="Microsoft YaHei" w:hAnsi="Microsoft YaHei"/>
      </w:rPr>
      <w:t>新</w:t>
    </w:r>
    <w:r w:rsidRPr="0055421B">
      <w:rPr>
        <w:rFonts w:ascii="Microsoft YaHei" w:eastAsia="Microsoft YaHei" w:hAnsi="Microsoft YaHei" w:hint="eastAsia"/>
      </w:rPr>
      <w:t>发展</w:t>
    </w:r>
    <w:r w:rsidRPr="0055421B">
      <w:rPr>
        <w:rFonts w:ascii="Microsoft YaHei" w:eastAsia="Microsoft YaHei" w:hAnsi="Microsoft YaHei"/>
      </w:rPr>
      <w:t>与变革转型</w:t>
    </w:r>
    <w:r>
      <w:rPr>
        <w:rFonts w:ascii="Microsoft YaHei" w:eastAsia="Microsoft YaHei" w:hAnsi="Microsoft YaHei" w:hint="eastAsia"/>
      </w:rPr>
      <w:t>2</w:t>
    </w:r>
    <w:r>
      <w:rPr>
        <w:rFonts w:ascii="Microsoft YaHei" w:eastAsia="Microsoft YaHei" w:hAnsi="Microsoft YaHei"/>
      </w:rPr>
      <w:t>02</w:t>
    </w:r>
    <w:r w:rsidR="005D5589">
      <w:rPr>
        <w:rFonts w:ascii="Microsoft YaHei" w:eastAsia="Microsoft YaHei" w:hAnsi="Microsoft YaHei"/>
      </w:rPr>
      <w:t>1</w:t>
    </w:r>
    <w:r w:rsidRPr="0055421B">
      <w:rPr>
        <w:rFonts w:ascii="Microsoft YaHei" w:eastAsia="Microsoft YaHei" w:hAnsi="Microsoft YaHei" w:hint="eastAsia"/>
      </w:rPr>
      <w:t>年度</w:t>
    </w:r>
    <w:r>
      <w:rPr>
        <w:rFonts w:ascii="Microsoft YaHei" w:eastAsia="Microsoft YaHei" w:hAnsi="Microsoft YaHei" w:hint="eastAsia"/>
      </w:rPr>
      <w:t>杰出企业案例</w:t>
    </w:r>
    <w:r w:rsidRPr="0055421B">
      <w:rPr>
        <w:rFonts w:ascii="Microsoft YaHei" w:eastAsia="Microsoft YaHei" w:hAnsi="Microsoft YaHei" w:hint="eastAsia"/>
      </w:rPr>
      <w:t>评选</w:t>
    </w:r>
    <w:r>
      <w:rPr>
        <w:rFonts w:ascii="Microsoft YaHei" w:eastAsia="Microsoft YaHei" w:hAnsi="Microsoft YaHei" w:hint="eastAsia"/>
      </w:rPr>
      <w:t>申请表</w:t>
    </w:r>
  </w:p>
  <w:p w14:paraId="4A8073C5" w14:textId="52FFE273" w:rsidR="00D02502" w:rsidRDefault="00D02502">
    <w:pPr>
      <w:pStyle w:val="ab"/>
      <w:jc w:val="right"/>
      <w:rPr>
        <w:caps/>
        <w:color w:val="44546A" w:themeColor="text2"/>
        <w:sz w:val="20"/>
        <w:szCs w:val="20"/>
      </w:rPr>
    </w:pPr>
  </w:p>
  <w:p w14:paraId="2C9CC825" w14:textId="77777777" w:rsidR="00D02502" w:rsidRDefault="00D0250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71F66"/>
    <w:multiLevelType w:val="hybridMultilevel"/>
    <w:tmpl w:val="48AC427E"/>
    <w:lvl w:ilvl="0" w:tplc="238C16D4">
      <w:start w:val="1"/>
      <w:numFmt w:val="decimal"/>
      <w:lvlText w:val="%1."/>
      <w:lvlJc w:val="left"/>
      <w:pPr>
        <w:ind w:left="1014" w:hanging="360"/>
      </w:pPr>
      <w:rPr>
        <w:rFonts w:hint="default"/>
      </w:r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1" w15:restartNumberingAfterBreak="0">
    <w:nsid w:val="01A55164"/>
    <w:multiLevelType w:val="hybridMultilevel"/>
    <w:tmpl w:val="53EE309C"/>
    <w:lvl w:ilvl="0" w:tplc="3766A1A0">
      <w:start w:val="1"/>
      <w:numFmt w:val="decimal"/>
      <w:lvlText w:val="%1."/>
      <w:lvlJc w:val="left"/>
      <w:pPr>
        <w:ind w:left="1286" w:hanging="720"/>
      </w:pPr>
      <w:rPr>
        <w:rFonts w:ascii="Microsoft YaHei" w:eastAsia="Microsoft YaHei" w:hAnsi="Microsoft YaHei" w:cs="SimSun"/>
        <w:b/>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2" w15:restartNumberingAfterBreak="0">
    <w:nsid w:val="040156EF"/>
    <w:multiLevelType w:val="hybridMultilevel"/>
    <w:tmpl w:val="F17CCB4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B185900"/>
    <w:multiLevelType w:val="hybridMultilevel"/>
    <w:tmpl w:val="9F0AF514"/>
    <w:lvl w:ilvl="0" w:tplc="8C16D0A0">
      <w:start w:val="1"/>
      <w:numFmt w:val="decimal"/>
      <w:lvlText w:val="%1."/>
      <w:lvlJc w:val="left"/>
      <w:pPr>
        <w:ind w:left="720" w:hanging="360"/>
      </w:pPr>
      <w:rPr>
        <w:rFonts w:ascii="Microsoft YaHei" w:eastAsia="Microsoft YaHei" w:hAnsi="Microsoft YaHe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B2306"/>
    <w:multiLevelType w:val="hybridMultilevel"/>
    <w:tmpl w:val="8B4EA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56E83"/>
    <w:multiLevelType w:val="hybridMultilevel"/>
    <w:tmpl w:val="BB1E23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11203E9D"/>
    <w:multiLevelType w:val="hybridMultilevel"/>
    <w:tmpl w:val="8D3263D0"/>
    <w:lvl w:ilvl="0" w:tplc="5306658E">
      <w:start w:val="1"/>
      <w:numFmt w:val="japaneseCounting"/>
      <w:lvlText w:val="%1、"/>
      <w:lvlJc w:val="left"/>
      <w:pPr>
        <w:ind w:left="574" w:hanging="445"/>
      </w:pPr>
      <w:rPr>
        <w:rFonts w:hint="default"/>
      </w:rPr>
    </w:lvl>
    <w:lvl w:ilvl="1" w:tplc="04090019" w:tentative="1">
      <w:start w:val="1"/>
      <w:numFmt w:val="lowerLetter"/>
      <w:lvlText w:val="%2."/>
      <w:lvlJc w:val="left"/>
      <w:pPr>
        <w:ind w:left="1209" w:hanging="360"/>
      </w:pPr>
    </w:lvl>
    <w:lvl w:ilvl="2" w:tplc="0409001B" w:tentative="1">
      <w:start w:val="1"/>
      <w:numFmt w:val="lowerRoman"/>
      <w:lvlText w:val="%3."/>
      <w:lvlJc w:val="right"/>
      <w:pPr>
        <w:ind w:left="1929" w:hanging="180"/>
      </w:pPr>
    </w:lvl>
    <w:lvl w:ilvl="3" w:tplc="0409000F" w:tentative="1">
      <w:start w:val="1"/>
      <w:numFmt w:val="decimal"/>
      <w:lvlText w:val="%4."/>
      <w:lvlJc w:val="left"/>
      <w:pPr>
        <w:ind w:left="2649" w:hanging="360"/>
      </w:pPr>
    </w:lvl>
    <w:lvl w:ilvl="4" w:tplc="04090019" w:tentative="1">
      <w:start w:val="1"/>
      <w:numFmt w:val="lowerLetter"/>
      <w:lvlText w:val="%5."/>
      <w:lvlJc w:val="left"/>
      <w:pPr>
        <w:ind w:left="3369" w:hanging="360"/>
      </w:pPr>
    </w:lvl>
    <w:lvl w:ilvl="5" w:tplc="0409001B" w:tentative="1">
      <w:start w:val="1"/>
      <w:numFmt w:val="lowerRoman"/>
      <w:lvlText w:val="%6."/>
      <w:lvlJc w:val="right"/>
      <w:pPr>
        <w:ind w:left="4089" w:hanging="180"/>
      </w:pPr>
    </w:lvl>
    <w:lvl w:ilvl="6" w:tplc="0409000F" w:tentative="1">
      <w:start w:val="1"/>
      <w:numFmt w:val="decimal"/>
      <w:lvlText w:val="%7."/>
      <w:lvlJc w:val="left"/>
      <w:pPr>
        <w:ind w:left="4809" w:hanging="360"/>
      </w:pPr>
    </w:lvl>
    <w:lvl w:ilvl="7" w:tplc="04090019" w:tentative="1">
      <w:start w:val="1"/>
      <w:numFmt w:val="lowerLetter"/>
      <w:lvlText w:val="%8."/>
      <w:lvlJc w:val="left"/>
      <w:pPr>
        <w:ind w:left="5529" w:hanging="360"/>
      </w:pPr>
    </w:lvl>
    <w:lvl w:ilvl="8" w:tplc="0409001B" w:tentative="1">
      <w:start w:val="1"/>
      <w:numFmt w:val="lowerRoman"/>
      <w:lvlText w:val="%9."/>
      <w:lvlJc w:val="right"/>
      <w:pPr>
        <w:ind w:left="6249" w:hanging="180"/>
      </w:pPr>
    </w:lvl>
  </w:abstractNum>
  <w:abstractNum w:abstractNumId="7" w15:restartNumberingAfterBreak="0">
    <w:nsid w:val="12B01220"/>
    <w:multiLevelType w:val="hybridMultilevel"/>
    <w:tmpl w:val="6F3CD70A"/>
    <w:lvl w:ilvl="0" w:tplc="E9C852FE">
      <w:start w:val="1"/>
      <w:numFmt w:val="bullet"/>
      <w:lvlText w:val="-"/>
      <w:lvlJc w:val="left"/>
      <w:pPr>
        <w:ind w:left="720" w:hanging="360"/>
      </w:pPr>
      <w:rPr>
        <w:rFonts w:ascii="Microsoft YaHei" w:eastAsia="Microsoft YaHei" w:hAnsi="Microsoft YaHei"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65E59"/>
    <w:multiLevelType w:val="hybridMultilevel"/>
    <w:tmpl w:val="91EC82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315D2B"/>
    <w:multiLevelType w:val="hybridMultilevel"/>
    <w:tmpl w:val="0BC4AD84"/>
    <w:lvl w:ilvl="0" w:tplc="04090001">
      <w:start w:val="1"/>
      <w:numFmt w:val="bullet"/>
      <w:lvlText w:val=""/>
      <w:lvlJc w:val="left"/>
      <w:pPr>
        <w:ind w:left="1440" w:hanging="72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7B5D2A"/>
    <w:multiLevelType w:val="hybridMultilevel"/>
    <w:tmpl w:val="A04C0CDA"/>
    <w:lvl w:ilvl="0" w:tplc="0A060DD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707AC3"/>
    <w:multiLevelType w:val="hybridMultilevel"/>
    <w:tmpl w:val="2A8CAD26"/>
    <w:lvl w:ilvl="0" w:tplc="76A288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CA5F09"/>
    <w:multiLevelType w:val="hybridMultilevel"/>
    <w:tmpl w:val="D0DE8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2F6B74"/>
    <w:multiLevelType w:val="hybridMultilevel"/>
    <w:tmpl w:val="32A0B19E"/>
    <w:lvl w:ilvl="0" w:tplc="A68A833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335A5E"/>
    <w:multiLevelType w:val="hybridMultilevel"/>
    <w:tmpl w:val="206E87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8C79DE"/>
    <w:multiLevelType w:val="hybridMultilevel"/>
    <w:tmpl w:val="D3144A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7B9011B"/>
    <w:multiLevelType w:val="hybridMultilevel"/>
    <w:tmpl w:val="84D8E4FA"/>
    <w:lvl w:ilvl="0" w:tplc="04090005">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AC2A5E"/>
    <w:multiLevelType w:val="hybridMultilevel"/>
    <w:tmpl w:val="9272CBC6"/>
    <w:lvl w:ilvl="0" w:tplc="A8C06D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D239D6"/>
    <w:multiLevelType w:val="hybridMultilevel"/>
    <w:tmpl w:val="4524D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DD84568"/>
    <w:multiLevelType w:val="hybridMultilevel"/>
    <w:tmpl w:val="CD6C5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D41548"/>
    <w:multiLevelType w:val="hybridMultilevel"/>
    <w:tmpl w:val="2BEED5E0"/>
    <w:lvl w:ilvl="0" w:tplc="94F61118">
      <w:start w:val="1"/>
      <w:numFmt w:val="decimal"/>
      <w:lvlText w:val="%1."/>
      <w:lvlJc w:val="left"/>
      <w:pPr>
        <w:ind w:left="1080" w:hanging="360"/>
      </w:pPr>
      <w:rPr>
        <w:rFonts w:ascii="Microsoft YaHei" w:eastAsia="Microsoft YaHei" w:hAnsi="Microsoft YaHei" w:cs="SimSun"/>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5213E92"/>
    <w:multiLevelType w:val="hybridMultilevel"/>
    <w:tmpl w:val="4FF82B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C854CE"/>
    <w:multiLevelType w:val="hybridMultilevel"/>
    <w:tmpl w:val="49BAD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8C54BE"/>
    <w:multiLevelType w:val="hybridMultilevel"/>
    <w:tmpl w:val="D09202A2"/>
    <w:lvl w:ilvl="0" w:tplc="7C343FCA">
      <w:start w:val="1"/>
      <w:numFmt w:val="chineseCountingThousand"/>
      <w:lvlText w:val="%1."/>
      <w:lvlJc w:val="left"/>
      <w:pPr>
        <w:ind w:left="360" w:hanging="360"/>
      </w:pPr>
      <w:rPr>
        <w:rFonts w:hint="eastAsia"/>
      </w:rPr>
    </w:lvl>
    <w:lvl w:ilvl="1" w:tplc="0409000F">
      <w:start w:val="1"/>
      <w:numFmt w:val="decimal"/>
      <w:lvlText w:val="%2."/>
      <w:lvlJc w:val="left"/>
      <w:pPr>
        <w:ind w:left="951" w:hanging="360"/>
      </w:pPr>
    </w:lvl>
    <w:lvl w:ilvl="2" w:tplc="0409001B" w:tentative="1">
      <w:start w:val="1"/>
      <w:numFmt w:val="lowerRoman"/>
      <w:lvlText w:val="%3."/>
      <w:lvlJc w:val="right"/>
      <w:pPr>
        <w:ind w:left="1671" w:hanging="180"/>
      </w:pPr>
    </w:lvl>
    <w:lvl w:ilvl="3" w:tplc="0409000F" w:tentative="1">
      <w:start w:val="1"/>
      <w:numFmt w:val="decimal"/>
      <w:lvlText w:val="%4."/>
      <w:lvlJc w:val="left"/>
      <w:pPr>
        <w:ind w:left="2391" w:hanging="360"/>
      </w:pPr>
    </w:lvl>
    <w:lvl w:ilvl="4" w:tplc="04090019" w:tentative="1">
      <w:start w:val="1"/>
      <w:numFmt w:val="lowerLetter"/>
      <w:lvlText w:val="%5."/>
      <w:lvlJc w:val="left"/>
      <w:pPr>
        <w:ind w:left="3111" w:hanging="360"/>
      </w:pPr>
    </w:lvl>
    <w:lvl w:ilvl="5" w:tplc="0409001B" w:tentative="1">
      <w:start w:val="1"/>
      <w:numFmt w:val="lowerRoman"/>
      <w:lvlText w:val="%6."/>
      <w:lvlJc w:val="right"/>
      <w:pPr>
        <w:ind w:left="3831" w:hanging="180"/>
      </w:pPr>
    </w:lvl>
    <w:lvl w:ilvl="6" w:tplc="0409000F" w:tentative="1">
      <w:start w:val="1"/>
      <w:numFmt w:val="decimal"/>
      <w:lvlText w:val="%7."/>
      <w:lvlJc w:val="left"/>
      <w:pPr>
        <w:ind w:left="4551" w:hanging="360"/>
      </w:pPr>
    </w:lvl>
    <w:lvl w:ilvl="7" w:tplc="04090019" w:tentative="1">
      <w:start w:val="1"/>
      <w:numFmt w:val="lowerLetter"/>
      <w:lvlText w:val="%8."/>
      <w:lvlJc w:val="left"/>
      <w:pPr>
        <w:ind w:left="5271" w:hanging="360"/>
      </w:pPr>
    </w:lvl>
    <w:lvl w:ilvl="8" w:tplc="0409001B" w:tentative="1">
      <w:start w:val="1"/>
      <w:numFmt w:val="lowerRoman"/>
      <w:lvlText w:val="%9."/>
      <w:lvlJc w:val="right"/>
      <w:pPr>
        <w:ind w:left="5991" w:hanging="180"/>
      </w:pPr>
    </w:lvl>
  </w:abstractNum>
  <w:abstractNum w:abstractNumId="24" w15:restartNumberingAfterBreak="0">
    <w:nsid w:val="4ADB6958"/>
    <w:multiLevelType w:val="hybridMultilevel"/>
    <w:tmpl w:val="465EF1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F745990"/>
    <w:multiLevelType w:val="hybridMultilevel"/>
    <w:tmpl w:val="638675D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15:restartNumberingAfterBreak="0">
    <w:nsid w:val="52E0313D"/>
    <w:multiLevelType w:val="hybridMultilevel"/>
    <w:tmpl w:val="7102C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D7290A"/>
    <w:multiLevelType w:val="hybridMultilevel"/>
    <w:tmpl w:val="DE4A4CB2"/>
    <w:lvl w:ilvl="0" w:tplc="3CF01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352476"/>
    <w:multiLevelType w:val="hybridMultilevel"/>
    <w:tmpl w:val="FEF21A1A"/>
    <w:lvl w:ilvl="0" w:tplc="41F81DB2">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7FD45E5"/>
    <w:multiLevelType w:val="hybridMultilevel"/>
    <w:tmpl w:val="351A8764"/>
    <w:lvl w:ilvl="0" w:tplc="2F761334">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0" w15:restartNumberingAfterBreak="0">
    <w:nsid w:val="58BD03C6"/>
    <w:multiLevelType w:val="hybridMultilevel"/>
    <w:tmpl w:val="D624E07E"/>
    <w:lvl w:ilvl="0" w:tplc="04090001">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BA47915"/>
    <w:multiLevelType w:val="hybridMultilevel"/>
    <w:tmpl w:val="E04A267A"/>
    <w:lvl w:ilvl="0" w:tplc="04090001">
      <w:start w:val="1"/>
      <w:numFmt w:val="bullet"/>
      <w:lvlText w:val=""/>
      <w:lvlJc w:val="left"/>
      <w:pPr>
        <w:ind w:left="1429" w:hanging="360"/>
      </w:pPr>
      <w:rPr>
        <w:rFonts w:ascii="Symbol" w:hAnsi="Symbol" w:hint="default"/>
        <w:b/>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15:restartNumberingAfterBreak="0">
    <w:nsid w:val="5BB73293"/>
    <w:multiLevelType w:val="hybridMultilevel"/>
    <w:tmpl w:val="4644F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FA2323"/>
    <w:multiLevelType w:val="hybridMultilevel"/>
    <w:tmpl w:val="2966989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6912526"/>
    <w:multiLevelType w:val="hybridMultilevel"/>
    <w:tmpl w:val="E2A22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166ED7"/>
    <w:multiLevelType w:val="hybridMultilevel"/>
    <w:tmpl w:val="470AD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B40AFB"/>
    <w:multiLevelType w:val="hybridMultilevel"/>
    <w:tmpl w:val="3332859A"/>
    <w:lvl w:ilvl="0" w:tplc="9F505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C5773C"/>
    <w:multiLevelType w:val="hybridMultilevel"/>
    <w:tmpl w:val="3C282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7F5B04"/>
    <w:multiLevelType w:val="hybridMultilevel"/>
    <w:tmpl w:val="08E6B960"/>
    <w:lvl w:ilvl="0" w:tplc="21A87878">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5E22791"/>
    <w:multiLevelType w:val="hybridMultilevel"/>
    <w:tmpl w:val="3C282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667A06"/>
    <w:multiLevelType w:val="hybridMultilevel"/>
    <w:tmpl w:val="58226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1C4C04"/>
    <w:multiLevelType w:val="hybridMultilevel"/>
    <w:tmpl w:val="2A8CAD26"/>
    <w:lvl w:ilvl="0" w:tplc="76A288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4"/>
  </w:num>
  <w:num w:numId="3">
    <w:abstractNumId w:val="21"/>
  </w:num>
  <w:num w:numId="4">
    <w:abstractNumId w:val="14"/>
  </w:num>
  <w:num w:numId="5">
    <w:abstractNumId w:val="34"/>
  </w:num>
  <w:num w:numId="6">
    <w:abstractNumId w:val="39"/>
  </w:num>
  <w:num w:numId="7">
    <w:abstractNumId w:val="27"/>
  </w:num>
  <w:num w:numId="8">
    <w:abstractNumId w:val="15"/>
  </w:num>
  <w:num w:numId="9">
    <w:abstractNumId w:val="22"/>
  </w:num>
  <w:num w:numId="10">
    <w:abstractNumId w:val="18"/>
  </w:num>
  <w:num w:numId="11">
    <w:abstractNumId w:val="26"/>
  </w:num>
  <w:num w:numId="12">
    <w:abstractNumId w:val="29"/>
  </w:num>
  <w:num w:numId="13">
    <w:abstractNumId w:val="7"/>
  </w:num>
  <w:num w:numId="14">
    <w:abstractNumId w:val="3"/>
  </w:num>
  <w:num w:numId="15">
    <w:abstractNumId w:val="0"/>
  </w:num>
  <w:num w:numId="16">
    <w:abstractNumId w:val="28"/>
  </w:num>
  <w:num w:numId="17">
    <w:abstractNumId w:val="36"/>
  </w:num>
  <w:num w:numId="18">
    <w:abstractNumId w:val="35"/>
  </w:num>
  <w:num w:numId="19">
    <w:abstractNumId w:val="19"/>
  </w:num>
  <w:num w:numId="20">
    <w:abstractNumId w:val="8"/>
  </w:num>
  <w:num w:numId="21">
    <w:abstractNumId w:val="20"/>
  </w:num>
  <w:num w:numId="22">
    <w:abstractNumId w:val="25"/>
  </w:num>
  <w:num w:numId="23">
    <w:abstractNumId w:val="13"/>
  </w:num>
  <w:num w:numId="24">
    <w:abstractNumId w:val="40"/>
  </w:num>
  <w:num w:numId="25">
    <w:abstractNumId w:val="2"/>
  </w:num>
  <w:num w:numId="26">
    <w:abstractNumId w:val="30"/>
  </w:num>
  <w:num w:numId="27">
    <w:abstractNumId w:val="16"/>
  </w:num>
  <w:num w:numId="28">
    <w:abstractNumId w:val="23"/>
  </w:num>
  <w:num w:numId="29">
    <w:abstractNumId w:val="6"/>
  </w:num>
  <w:num w:numId="30">
    <w:abstractNumId w:val="1"/>
  </w:num>
  <w:num w:numId="31">
    <w:abstractNumId w:val="9"/>
  </w:num>
  <w:num w:numId="32">
    <w:abstractNumId w:val="31"/>
  </w:num>
  <w:num w:numId="33">
    <w:abstractNumId w:val="33"/>
  </w:num>
  <w:num w:numId="34">
    <w:abstractNumId w:val="32"/>
  </w:num>
  <w:num w:numId="35">
    <w:abstractNumId w:val="10"/>
  </w:num>
  <w:num w:numId="36">
    <w:abstractNumId w:val="17"/>
  </w:num>
  <w:num w:numId="37">
    <w:abstractNumId w:val="12"/>
  </w:num>
  <w:num w:numId="38">
    <w:abstractNumId w:val="38"/>
  </w:num>
  <w:num w:numId="39">
    <w:abstractNumId w:val="11"/>
  </w:num>
  <w:num w:numId="40">
    <w:abstractNumId w:val="4"/>
  </w:num>
  <w:num w:numId="41">
    <w:abstractNumId w:val="5"/>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9"/>
  <w:displayBackgroundShape/>
  <w:bordersDoNotSurroundHeader/>
  <w:bordersDoNotSurroundFooter/>
  <w:defaultTabStop w:val="720"/>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757"/>
    <w:rsid w:val="000048C4"/>
    <w:rsid w:val="00006356"/>
    <w:rsid w:val="00006BFE"/>
    <w:rsid w:val="00012452"/>
    <w:rsid w:val="000145C5"/>
    <w:rsid w:val="00014FFD"/>
    <w:rsid w:val="00016E42"/>
    <w:rsid w:val="00017E3E"/>
    <w:rsid w:val="000201FD"/>
    <w:rsid w:val="000202BC"/>
    <w:rsid w:val="0002033E"/>
    <w:rsid w:val="00020707"/>
    <w:rsid w:val="00020795"/>
    <w:rsid w:val="000258DF"/>
    <w:rsid w:val="00027867"/>
    <w:rsid w:val="00027F52"/>
    <w:rsid w:val="00033ED2"/>
    <w:rsid w:val="000426C1"/>
    <w:rsid w:val="00042EAB"/>
    <w:rsid w:val="00047B0B"/>
    <w:rsid w:val="0005037E"/>
    <w:rsid w:val="00052EE9"/>
    <w:rsid w:val="0005683A"/>
    <w:rsid w:val="00063D3C"/>
    <w:rsid w:val="00064732"/>
    <w:rsid w:val="00064B29"/>
    <w:rsid w:val="00066FA8"/>
    <w:rsid w:val="000703B6"/>
    <w:rsid w:val="000705C1"/>
    <w:rsid w:val="0007157B"/>
    <w:rsid w:val="00071DF7"/>
    <w:rsid w:val="00081E87"/>
    <w:rsid w:val="00082129"/>
    <w:rsid w:val="0008313B"/>
    <w:rsid w:val="0008397E"/>
    <w:rsid w:val="00091B83"/>
    <w:rsid w:val="00092BA7"/>
    <w:rsid w:val="00092BF8"/>
    <w:rsid w:val="00092CB7"/>
    <w:rsid w:val="000938EB"/>
    <w:rsid w:val="00096C7F"/>
    <w:rsid w:val="00096D66"/>
    <w:rsid w:val="00097B96"/>
    <w:rsid w:val="000A251A"/>
    <w:rsid w:val="000A25A0"/>
    <w:rsid w:val="000A3AE4"/>
    <w:rsid w:val="000A6FCA"/>
    <w:rsid w:val="000A70CC"/>
    <w:rsid w:val="000A7FA0"/>
    <w:rsid w:val="000C2150"/>
    <w:rsid w:val="000C73FE"/>
    <w:rsid w:val="000C7EE6"/>
    <w:rsid w:val="000D0CD9"/>
    <w:rsid w:val="000D187A"/>
    <w:rsid w:val="000D19DC"/>
    <w:rsid w:val="000D631E"/>
    <w:rsid w:val="000D761C"/>
    <w:rsid w:val="000E1560"/>
    <w:rsid w:val="000E2D50"/>
    <w:rsid w:val="000F464B"/>
    <w:rsid w:val="000F67B5"/>
    <w:rsid w:val="000F7FF5"/>
    <w:rsid w:val="00100393"/>
    <w:rsid w:val="00105D01"/>
    <w:rsid w:val="001070D1"/>
    <w:rsid w:val="00114D2E"/>
    <w:rsid w:val="001165C6"/>
    <w:rsid w:val="001242E5"/>
    <w:rsid w:val="0012716D"/>
    <w:rsid w:val="001333A7"/>
    <w:rsid w:val="00142B25"/>
    <w:rsid w:val="00147338"/>
    <w:rsid w:val="00147C2D"/>
    <w:rsid w:val="00150671"/>
    <w:rsid w:val="00152823"/>
    <w:rsid w:val="0015351E"/>
    <w:rsid w:val="001660E8"/>
    <w:rsid w:val="00166726"/>
    <w:rsid w:val="00167046"/>
    <w:rsid w:val="00171FF1"/>
    <w:rsid w:val="001728C1"/>
    <w:rsid w:val="00173CF3"/>
    <w:rsid w:val="0017774F"/>
    <w:rsid w:val="00177A55"/>
    <w:rsid w:val="00182974"/>
    <w:rsid w:val="00183A0C"/>
    <w:rsid w:val="00190753"/>
    <w:rsid w:val="001958C2"/>
    <w:rsid w:val="001976ED"/>
    <w:rsid w:val="00197987"/>
    <w:rsid w:val="001B2FBD"/>
    <w:rsid w:val="001B36EC"/>
    <w:rsid w:val="001C2317"/>
    <w:rsid w:val="001C52A6"/>
    <w:rsid w:val="001C61B7"/>
    <w:rsid w:val="001D30A5"/>
    <w:rsid w:val="001D32D0"/>
    <w:rsid w:val="001D489C"/>
    <w:rsid w:val="001D4DFE"/>
    <w:rsid w:val="001D574C"/>
    <w:rsid w:val="001D7642"/>
    <w:rsid w:val="001E21F0"/>
    <w:rsid w:val="001E29C9"/>
    <w:rsid w:val="001E2AEF"/>
    <w:rsid w:val="001E418A"/>
    <w:rsid w:val="001E4371"/>
    <w:rsid w:val="001E44CF"/>
    <w:rsid w:val="001E5C61"/>
    <w:rsid w:val="001E6A57"/>
    <w:rsid w:val="001E7A4F"/>
    <w:rsid w:val="001F06EB"/>
    <w:rsid w:val="001F2001"/>
    <w:rsid w:val="00203233"/>
    <w:rsid w:val="00210F23"/>
    <w:rsid w:val="00211801"/>
    <w:rsid w:val="00211E1F"/>
    <w:rsid w:val="00214251"/>
    <w:rsid w:val="0022469E"/>
    <w:rsid w:val="002265EB"/>
    <w:rsid w:val="00236458"/>
    <w:rsid w:val="00236CC7"/>
    <w:rsid w:val="00236DBE"/>
    <w:rsid w:val="002426E4"/>
    <w:rsid w:val="00245752"/>
    <w:rsid w:val="00251DD5"/>
    <w:rsid w:val="00252670"/>
    <w:rsid w:val="00260E1A"/>
    <w:rsid w:val="00265180"/>
    <w:rsid w:val="00265D49"/>
    <w:rsid w:val="002739E1"/>
    <w:rsid w:val="0028129D"/>
    <w:rsid w:val="0028241E"/>
    <w:rsid w:val="00286C74"/>
    <w:rsid w:val="00287FDE"/>
    <w:rsid w:val="00290D29"/>
    <w:rsid w:val="002A03F6"/>
    <w:rsid w:val="002A0E52"/>
    <w:rsid w:val="002A1693"/>
    <w:rsid w:val="002A3D70"/>
    <w:rsid w:val="002A5594"/>
    <w:rsid w:val="002A7703"/>
    <w:rsid w:val="002B352B"/>
    <w:rsid w:val="002B416D"/>
    <w:rsid w:val="002C5A75"/>
    <w:rsid w:val="002D0910"/>
    <w:rsid w:val="002D3690"/>
    <w:rsid w:val="002D3BD8"/>
    <w:rsid w:val="002D463F"/>
    <w:rsid w:val="002D6521"/>
    <w:rsid w:val="002E0755"/>
    <w:rsid w:val="002E2C77"/>
    <w:rsid w:val="002E426F"/>
    <w:rsid w:val="002E428E"/>
    <w:rsid w:val="002E65C8"/>
    <w:rsid w:val="002E7570"/>
    <w:rsid w:val="002F15A4"/>
    <w:rsid w:val="002F28A6"/>
    <w:rsid w:val="0030157A"/>
    <w:rsid w:val="0030598D"/>
    <w:rsid w:val="00305B8F"/>
    <w:rsid w:val="00306C42"/>
    <w:rsid w:val="00314533"/>
    <w:rsid w:val="00322A53"/>
    <w:rsid w:val="00322F40"/>
    <w:rsid w:val="00323A80"/>
    <w:rsid w:val="0033232B"/>
    <w:rsid w:val="0033283F"/>
    <w:rsid w:val="0033628D"/>
    <w:rsid w:val="003369A1"/>
    <w:rsid w:val="003416EB"/>
    <w:rsid w:val="00343F68"/>
    <w:rsid w:val="00344B5C"/>
    <w:rsid w:val="00345FD3"/>
    <w:rsid w:val="00350621"/>
    <w:rsid w:val="003506A6"/>
    <w:rsid w:val="003512E3"/>
    <w:rsid w:val="00362C98"/>
    <w:rsid w:val="0036383D"/>
    <w:rsid w:val="00374E6F"/>
    <w:rsid w:val="00376417"/>
    <w:rsid w:val="00376C63"/>
    <w:rsid w:val="00377AFB"/>
    <w:rsid w:val="00380B17"/>
    <w:rsid w:val="003816F2"/>
    <w:rsid w:val="003842C7"/>
    <w:rsid w:val="00386757"/>
    <w:rsid w:val="00390951"/>
    <w:rsid w:val="00393946"/>
    <w:rsid w:val="00395491"/>
    <w:rsid w:val="00395FE8"/>
    <w:rsid w:val="003A1BEC"/>
    <w:rsid w:val="003A42FA"/>
    <w:rsid w:val="003C2E65"/>
    <w:rsid w:val="003C5B73"/>
    <w:rsid w:val="003D20F6"/>
    <w:rsid w:val="003D4FB9"/>
    <w:rsid w:val="003E2163"/>
    <w:rsid w:val="003E313C"/>
    <w:rsid w:val="003E5775"/>
    <w:rsid w:val="003F3760"/>
    <w:rsid w:val="003F41C9"/>
    <w:rsid w:val="003F70BD"/>
    <w:rsid w:val="0040247F"/>
    <w:rsid w:val="00407055"/>
    <w:rsid w:val="00410234"/>
    <w:rsid w:val="004142C1"/>
    <w:rsid w:val="00415D99"/>
    <w:rsid w:val="0041708A"/>
    <w:rsid w:val="00417406"/>
    <w:rsid w:val="00417500"/>
    <w:rsid w:val="004225D6"/>
    <w:rsid w:val="00426817"/>
    <w:rsid w:val="00441C1B"/>
    <w:rsid w:val="00444200"/>
    <w:rsid w:val="00444E40"/>
    <w:rsid w:val="00447868"/>
    <w:rsid w:val="004617E0"/>
    <w:rsid w:val="00462855"/>
    <w:rsid w:val="0046563B"/>
    <w:rsid w:val="00471ED1"/>
    <w:rsid w:val="0047707A"/>
    <w:rsid w:val="004770C0"/>
    <w:rsid w:val="00481D09"/>
    <w:rsid w:val="0048226E"/>
    <w:rsid w:val="00483CB6"/>
    <w:rsid w:val="004875D1"/>
    <w:rsid w:val="00492BB4"/>
    <w:rsid w:val="004930C9"/>
    <w:rsid w:val="0049565E"/>
    <w:rsid w:val="0049649F"/>
    <w:rsid w:val="00497C71"/>
    <w:rsid w:val="004A258D"/>
    <w:rsid w:val="004A297B"/>
    <w:rsid w:val="004A4B13"/>
    <w:rsid w:val="004A568E"/>
    <w:rsid w:val="004A681A"/>
    <w:rsid w:val="004B11C9"/>
    <w:rsid w:val="004B598F"/>
    <w:rsid w:val="004B6E01"/>
    <w:rsid w:val="004B73AC"/>
    <w:rsid w:val="004C1506"/>
    <w:rsid w:val="004C3D6A"/>
    <w:rsid w:val="004C6DBE"/>
    <w:rsid w:val="004C7287"/>
    <w:rsid w:val="004D02D3"/>
    <w:rsid w:val="004D10C2"/>
    <w:rsid w:val="004D2535"/>
    <w:rsid w:val="004D4FCB"/>
    <w:rsid w:val="004D5EA1"/>
    <w:rsid w:val="004E26B6"/>
    <w:rsid w:val="004E493E"/>
    <w:rsid w:val="004E72E9"/>
    <w:rsid w:val="004F0F32"/>
    <w:rsid w:val="004F327F"/>
    <w:rsid w:val="004F5F08"/>
    <w:rsid w:val="00500541"/>
    <w:rsid w:val="00501982"/>
    <w:rsid w:val="00505F41"/>
    <w:rsid w:val="00506240"/>
    <w:rsid w:val="00507345"/>
    <w:rsid w:val="00507457"/>
    <w:rsid w:val="00516B46"/>
    <w:rsid w:val="00516CA6"/>
    <w:rsid w:val="00517A0E"/>
    <w:rsid w:val="005248D3"/>
    <w:rsid w:val="00531CAD"/>
    <w:rsid w:val="00532A8C"/>
    <w:rsid w:val="005405A3"/>
    <w:rsid w:val="00541E90"/>
    <w:rsid w:val="00545996"/>
    <w:rsid w:val="00545BDF"/>
    <w:rsid w:val="0054613B"/>
    <w:rsid w:val="00546C7A"/>
    <w:rsid w:val="0055421B"/>
    <w:rsid w:val="005561F1"/>
    <w:rsid w:val="005567D3"/>
    <w:rsid w:val="005572AE"/>
    <w:rsid w:val="00563D22"/>
    <w:rsid w:val="00564366"/>
    <w:rsid w:val="00571079"/>
    <w:rsid w:val="0057377B"/>
    <w:rsid w:val="00574BF8"/>
    <w:rsid w:val="00575BAE"/>
    <w:rsid w:val="00584B61"/>
    <w:rsid w:val="00584B73"/>
    <w:rsid w:val="005877B5"/>
    <w:rsid w:val="00591CEA"/>
    <w:rsid w:val="00593884"/>
    <w:rsid w:val="0059732B"/>
    <w:rsid w:val="00597CB0"/>
    <w:rsid w:val="005A0480"/>
    <w:rsid w:val="005A1856"/>
    <w:rsid w:val="005B5763"/>
    <w:rsid w:val="005C2FFD"/>
    <w:rsid w:val="005C7F8D"/>
    <w:rsid w:val="005D5589"/>
    <w:rsid w:val="005D57A0"/>
    <w:rsid w:val="005E23CF"/>
    <w:rsid w:val="005E2CDF"/>
    <w:rsid w:val="005E49CD"/>
    <w:rsid w:val="005E5399"/>
    <w:rsid w:val="005E5FB7"/>
    <w:rsid w:val="005F23D2"/>
    <w:rsid w:val="005F3D21"/>
    <w:rsid w:val="005F6599"/>
    <w:rsid w:val="005F729B"/>
    <w:rsid w:val="006009DA"/>
    <w:rsid w:val="00602A98"/>
    <w:rsid w:val="00603AFE"/>
    <w:rsid w:val="00610192"/>
    <w:rsid w:val="00616142"/>
    <w:rsid w:val="00617ADE"/>
    <w:rsid w:val="00625A50"/>
    <w:rsid w:val="00626160"/>
    <w:rsid w:val="0062630E"/>
    <w:rsid w:val="00632C86"/>
    <w:rsid w:val="006349C7"/>
    <w:rsid w:val="00644192"/>
    <w:rsid w:val="00644974"/>
    <w:rsid w:val="006461B0"/>
    <w:rsid w:val="00647A33"/>
    <w:rsid w:val="00651216"/>
    <w:rsid w:val="006528E0"/>
    <w:rsid w:val="00655B70"/>
    <w:rsid w:val="00656E04"/>
    <w:rsid w:val="006741B1"/>
    <w:rsid w:val="0067491C"/>
    <w:rsid w:val="00675AD7"/>
    <w:rsid w:val="00677BE0"/>
    <w:rsid w:val="006832EB"/>
    <w:rsid w:val="00683B8D"/>
    <w:rsid w:val="00683D05"/>
    <w:rsid w:val="00686E66"/>
    <w:rsid w:val="0068786A"/>
    <w:rsid w:val="00691A42"/>
    <w:rsid w:val="006A00BF"/>
    <w:rsid w:val="006A642A"/>
    <w:rsid w:val="006A72F4"/>
    <w:rsid w:val="006B145A"/>
    <w:rsid w:val="006B2E64"/>
    <w:rsid w:val="006B6B6C"/>
    <w:rsid w:val="006C1A44"/>
    <w:rsid w:val="006C7A30"/>
    <w:rsid w:val="006D0E0A"/>
    <w:rsid w:val="006D23EE"/>
    <w:rsid w:val="006D2516"/>
    <w:rsid w:val="006D34BE"/>
    <w:rsid w:val="006D3CDE"/>
    <w:rsid w:val="006D51E7"/>
    <w:rsid w:val="006D539D"/>
    <w:rsid w:val="006E18EF"/>
    <w:rsid w:val="006E1C71"/>
    <w:rsid w:val="006F0F8E"/>
    <w:rsid w:val="006F2AE5"/>
    <w:rsid w:val="006F587F"/>
    <w:rsid w:val="006F7603"/>
    <w:rsid w:val="006F7FAD"/>
    <w:rsid w:val="00701C3C"/>
    <w:rsid w:val="00703C08"/>
    <w:rsid w:val="007167F5"/>
    <w:rsid w:val="0072038D"/>
    <w:rsid w:val="0072175E"/>
    <w:rsid w:val="00724257"/>
    <w:rsid w:val="00724670"/>
    <w:rsid w:val="00727FA6"/>
    <w:rsid w:val="00732141"/>
    <w:rsid w:val="00734218"/>
    <w:rsid w:val="0073568F"/>
    <w:rsid w:val="007366C2"/>
    <w:rsid w:val="00736BEA"/>
    <w:rsid w:val="00745B32"/>
    <w:rsid w:val="00745F34"/>
    <w:rsid w:val="007472CD"/>
    <w:rsid w:val="00751652"/>
    <w:rsid w:val="00752CAB"/>
    <w:rsid w:val="00755F6B"/>
    <w:rsid w:val="007637AF"/>
    <w:rsid w:val="00770FE4"/>
    <w:rsid w:val="007756AC"/>
    <w:rsid w:val="00782C65"/>
    <w:rsid w:val="00783572"/>
    <w:rsid w:val="007913D5"/>
    <w:rsid w:val="00796659"/>
    <w:rsid w:val="007970B6"/>
    <w:rsid w:val="007972DC"/>
    <w:rsid w:val="007A0EF4"/>
    <w:rsid w:val="007A60D5"/>
    <w:rsid w:val="007A6FA1"/>
    <w:rsid w:val="007B2B72"/>
    <w:rsid w:val="007C08A1"/>
    <w:rsid w:val="007C099E"/>
    <w:rsid w:val="007C28E7"/>
    <w:rsid w:val="007C2DA3"/>
    <w:rsid w:val="007C41DA"/>
    <w:rsid w:val="007D0333"/>
    <w:rsid w:val="007D0E4C"/>
    <w:rsid w:val="007D2513"/>
    <w:rsid w:val="007D3946"/>
    <w:rsid w:val="007E175C"/>
    <w:rsid w:val="007E1D6A"/>
    <w:rsid w:val="007E3401"/>
    <w:rsid w:val="007F502A"/>
    <w:rsid w:val="007F534E"/>
    <w:rsid w:val="007F6869"/>
    <w:rsid w:val="007F7AFD"/>
    <w:rsid w:val="00802DC0"/>
    <w:rsid w:val="00803000"/>
    <w:rsid w:val="00806D59"/>
    <w:rsid w:val="00811746"/>
    <w:rsid w:val="0081765A"/>
    <w:rsid w:val="008248F1"/>
    <w:rsid w:val="00827D3E"/>
    <w:rsid w:val="00831A7D"/>
    <w:rsid w:val="00831E91"/>
    <w:rsid w:val="00834489"/>
    <w:rsid w:val="008408C6"/>
    <w:rsid w:val="00845ECE"/>
    <w:rsid w:val="00850B82"/>
    <w:rsid w:val="0085636E"/>
    <w:rsid w:val="00857545"/>
    <w:rsid w:val="008606B3"/>
    <w:rsid w:val="008625D2"/>
    <w:rsid w:val="00863B86"/>
    <w:rsid w:val="00864410"/>
    <w:rsid w:val="00864CF2"/>
    <w:rsid w:val="00864CFC"/>
    <w:rsid w:val="00867F11"/>
    <w:rsid w:val="00872E90"/>
    <w:rsid w:val="00874825"/>
    <w:rsid w:val="00877D8D"/>
    <w:rsid w:val="0088223C"/>
    <w:rsid w:val="00887943"/>
    <w:rsid w:val="00887BDE"/>
    <w:rsid w:val="00892633"/>
    <w:rsid w:val="00893BCB"/>
    <w:rsid w:val="0089682D"/>
    <w:rsid w:val="008A399F"/>
    <w:rsid w:val="008A4154"/>
    <w:rsid w:val="008B1406"/>
    <w:rsid w:val="008B2AA6"/>
    <w:rsid w:val="008B3FF4"/>
    <w:rsid w:val="008B4A8A"/>
    <w:rsid w:val="008C2CF4"/>
    <w:rsid w:val="008C3153"/>
    <w:rsid w:val="008C3717"/>
    <w:rsid w:val="008C5355"/>
    <w:rsid w:val="008D23AC"/>
    <w:rsid w:val="008E3D8E"/>
    <w:rsid w:val="008E5522"/>
    <w:rsid w:val="008E5D8F"/>
    <w:rsid w:val="008F1705"/>
    <w:rsid w:val="008F2FD7"/>
    <w:rsid w:val="008F6934"/>
    <w:rsid w:val="00907C0F"/>
    <w:rsid w:val="00910DB8"/>
    <w:rsid w:val="00912684"/>
    <w:rsid w:val="00913070"/>
    <w:rsid w:val="00916342"/>
    <w:rsid w:val="00924A0E"/>
    <w:rsid w:val="00924EED"/>
    <w:rsid w:val="00926D75"/>
    <w:rsid w:val="009300EA"/>
    <w:rsid w:val="009322DB"/>
    <w:rsid w:val="00932693"/>
    <w:rsid w:val="009334B5"/>
    <w:rsid w:val="0093437C"/>
    <w:rsid w:val="00937F6C"/>
    <w:rsid w:val="009409A5"/>
    <w:rsid w:val="00945561"/>
    <w:rsid w:val="009478E2"/>
    <w:rsid w:val="009512D3"/>
    <w:rsid w:val="009549D3"/>
    <w:rsid w:val="00954F70"/>
    <w:rsid w:val="00956BC5"/>
    <w:rsid w:val="00957558"/>
    <w:rsid w:val="0096603A"/>
    <w:rsid w:val="00966910"/>
    <w:rsid w:val="009702BF"/>
    <w:rsid w:val="00975332"/>
    <w:rsid w:val="00982C02"/>
    <w:rsid w:val="00983E4B"/>
    <w:rsid w:val="009861F2"/>
    <w:rsid w:val="0098792C"/>
    <w:rsid w:val="00987EF6"/>
    <w:rsid w:val="00990C56"/>
    <w:rsid w:val="00993987"/>
    <w:rsid w:val="009941B0"/>
    <w:rsid w:val="00994712"/>
    <w:rsid w:val="00995E4A"/>
    <w:rsid w:val="009A3AB1"/>
    <w:rsid w:val="009A4833"/>
    <w:rsid w:val="009A5249"/>
    <w:rsid w:val="009B3703"/>
    <w:rsid w:val="009B3F7F"/>
    <w:rsid w:val="009B468B"/>
    <w:rsid w:val="009B4C6B"/>
    <w:rsid w:val="009B671F"/>
    <w:rsid w:val="009B7152"/>
    <w:rsid w:val="009C3BD7"/>
    <w:rsid w:val="009D1836"/>
    <w:rsid w:val="009D188D"/>
    <w:rsid w:val="009D413E"/>
    <w:rsid w:val="009D6F53"/>
    <w:rsid w:val="009D71B5"/>
    <w:rsid w:val="009E247A"/>
    <w:rsid w:val="009F0440"/>
    <w:rsid w:val="009F3433"/>
    <w:rsid w:val="009F7B89"/>
    <w:rsid w:val="00A0293A"/>
    <w:rsid w:val="00A05A2A"/>
    <w:rsid w:val="00A05EFF"/>
    <w:rsid w:val="00A11FC9"/>
    <w:rsid w:val="00A15F1A"/>
    <w:rsid w:val="00A2015E"/>
    <w:rsid w:val="00A21C3E"/>
    <w:rsid w:val="00A21FF0"/>
    <w:rsid w:val="00A22E37"/>
    <w:rsid w:val="00A25DF3"/>
    <w:rsid w:val="00A30671"/>
    <w:rsid w:val="00A30BEE"/>
    <w:rsid w:val="00A32ADA"/>
    <w:rsid w:val="00A408AA"/>
    <w:rsid w:val="00A40E13"/>
    <w:rsid w:val="00A421B5"/>
    <w:rsid w:val="00A43965"/>
    <w:rsid w:val="00A46BF3"/>
    <w:rsid w:val="00A51E7B"/>
    <w:rsid w:val="00A52E7D"/>
    <w:rsid w:val="00A5427F"/>
    <w:rsid w:val="00A63DE0"/>
    <w:rsid w:val="00A65A06"/>
    <w:rsid w:val="00A67021"/>
    <w:rsid w:val="00A7217C"/>
    <w:rsid w:val="00A7618D"/>
    <w:rsid w:val="00A84832"/>
    <w:rsid w:val="00A90684"/>
    <w:rsid w:val="00A922CD"/>
    <w:rsid w:val="00A92605"/>
    <w:rsid w:val="00A929B8"/>
    <w:rsid w:val="00AA118B"/>
    <w:rsid w:val="00AA32B7"/>
    <w:rsid w:val="00AA33F7"/>
    <w:rsid w:val="00AB1466"/>
    <w:rsid w:val="00AC03FE"/>
    <w:rsid w:val="00AC1B31"/>
    <w:rsid w:val="00AC38DD"/>
    <w:rsid w:val="00AC4EFD"/>
    <w:rsid w:val="00AC669D"/>
    <w:rsid w:val="00AC7CE2"/>
    <w:rsid w:val="00AD1281"/>
    <w:rsid w:val="00AD3C86"/>
    <w:rsid w:val="00AD463E"/>
    <w:rsid w:val="00AD487D"/>
    <w:rsid w:val="00AE37FA"/>
    <w:rsid w:val="00AE3A49"/>
    <w:rsid w:val="00AE5FD0"/>
    <w:rsid w:val="00AE6119"/>
    <w:rsid w:val="00AE6970"/>
    <w:rsid w:val="00AE7BB7"/>
    <w:rsid w:val="00AF26F4"/>
    <w:rsid w:val="00B03B01"/>
    <w:rsid w:val="00B074C5"/>
    <w:rsid w:val="00B15648"/>
    <w:rsid w:val="00B15AB9"/>
    <w:rsid w:val="00B15D83"/>
    <w:rsid w:val="00B23A0F"/>
    <w:rsid w:val="00B25933"/>
    <w:rsid w:val="00B322B4"/>
    <w:rsid w:val="00B32B62"/>
    <w:rsid w:val="00B34171"/>
    <w:rsid w:val="00B4151A"/>
    <w:rsid w:val="00B479F5"/>
    <w:rsid w:val="00B606F5"/>
    <w:rsid w:val="00B63511"/>
    <w:rsid w:val="00B66748"/>
    <w:rsid w:val="00B7015F"/>
    <w:rsid w:val="00B80FBA"/>
    <w:rsid w:val="00B82828"/>
    <w:rsid w:val="00B82D58"/>
    <w:rsid w:val="00B82D9C"/>
    <w:rsid w:val="00B8467E"/>
    <w:rsid w:val="00B91423"/>
    <w:rsid w:val="00B920E0"/>
    <w:rsid w:val="00B93BAC"/>
    <w:rsid w:val="00BA14B8"/>
    <w:rsid w:val="00BA1752"/>
    <w:rsid w:val="00BA4954"/>
    <w:rsid w:val="00BB25A1"/>
    <w:rsid w:val="00BB514A"/>
    <w:rsid w:val="00BC0569"/>
    <w:rsid w:val="00BC784C"/>
    <w:rsid w:val="00BD3F1A"/>
    <w:rsid w:val="00BD45AF"/>
    <w:rsid w:val="00BD7B13"/>
    <w:rsid w:val="00BE0247"/>
    <w:rsid w:val="00BE2A22"/>
    <w:rsid w:val="00BE3470"/>
    <w:rsid w:val="00BE40DB"/>
    <w:rsid w:val="00BE436A"/>
    <w:rsid w:val="00BE4533"/>
    <w:rsid w:val="00BE60BE"/>
    <w:rsid w:val="00BF0D7E"/>
    <w:rsid w:val="00BF1EE3"/>
    <w:rsid w:val="00C0150B"/>
    <w:rsid w:val="00C0168C"/>
    <w:rsid w:val="00C02756"/>
    <w:rsid w:val="00C11212"/>
    <w:rsid w:val="00C14D46"/>
    <w:rsid w:val="00C1599C"/>
    <w:rsid w:val="00C2332D"/>
    <w:rsid w:val="00C3426A"/>
    <w:rsid w:val="00C44A62"/>
    <w:rsid w:val="00C450C5"/>
    <w:rsid w:val="00C50F8E"/>
    <w:rsid w:val="00C51228"/>
    <w:rsid w:val="00C51A6D"/>
    <w:rsid w:val="00C548BB"/>
    <w:rsid w:val="00C62360"/>
    <w:rsid w:val="00C6438D"/>
    <w:rsid w:val="00C661B2"/>
    <w:rsid w:val="00C67EFB"/>
    <w:rsid w:val="00C70433"/>
    <w:rsid w:val="00C71A01"/>
    <w:rsid w:val="00C74573"/>
    <w:rsid w:val="00C74F0D"/>
    <w:rsid w:val="00C75584"/>
    <w:rsid w:val="00C75989"/>
    <w:rsid w:val="00C8088B"/>
    <w:rsid w:val="00C809C4"/>
    <w:rsid w:val="00C82DC6"/>
    <w:rsid w:val="00C93F2A"/>
    <w:rsid w:val="00C975DA"/>
    <w:rsid w:val="00C97DE5"/>
    <w:rsid w:val="00CA31EB"/>
    <w:rsid w:val="00CA3889"/>
    <w:rsid w:val="00CA6F41"/>
    <w:rsid w:val="00CB010A"/>
    <w:rsid w:val="00CB2FB0"/>
    <w:rsid w:val="00CB44FB"/>
    <w:rsid w:val="00CC19FC"/>
    <w:rsid w:val="00CC1E5B"/>
    <w:rsid w:val="00CC3E71"/>
    <w:rsid w:val="00CD02AD"/>
    <w:rsid w:val="00CD14D8"/>
    <w:rsid w:val="00CD3D84"/>
    <w:rsid w:val="00CD4870"/>
    <w:rsid w:val="00CD5D05"/>
    <w:rsid w:val="00CD773F"/>
    <w:rsid w:val="00CE1136"/>
    <w:rsid w:val="00CE20B4"/>
    <w:rsid w:val="00CE25C6"/>
    <w:rsid w:val="00CF1AE0"/>
    <w:rsid w:val="00CF4CF0"/>
    <w:rsid w:val="00CF7A55"/>
    <w:rsid w:val="00D001D2"/>
    <w:rsid w:val="00D009AF"/>
    <w:rsid w:val="00D00A70"/>
    <w:rsid w:val="00D02502"/>
    <w:rsid w:val="00D040C3"/>
    <w:rsid w:val="00D05D53"/>
    <w:rsid w:val="00D070C7"/>
    <w:rsid w:val="00D14AF1"/>
    <w:rsid w:val="00D17DE3"/>
    <w:rsid w:val="00D204A7"/>
    <w:rsid w:val="00D20935"/>
    <w:rsid w:val="00D20B02"/>
    <w:rsid w:val="00D2108E"/>
    <w:rsid w:val="00D21744"/>
    <w:rsid w:val="00D24FB0"/>
    <w:rsid w:val="00D30FD4"/>
    <w:rsid w:val="00D410D6"/>
    <w:rsid w:val="00D43587"/>
    <w:rsid w:val="00D4643A"/>
    <w:rsid w:val="00D472BA"/>
    <w:rsid w:val="00D50060"/>
    <w:rsid w:val="00D50BBA"/>
    <w:rsid w:val="00D51753"/>
    <w:rsid w:val="00D549FA"/>
    <w:rsid w:val="00D6487A"/>
    <w:rsid w:val="00D65F27"/>
    <w:rsid w:val="00D66FAA"/>
    <w:rsid w:val="00D7523B"/>
    <w:rsid w:val="00D767E4"/>
    <w:rsid w:val="00D82628"/>
    <w:rsid w:val="00D84F48"/>
    <w:rsid w:val="00D86F33"/>
    <w:rsid w:val="00D87113"/>
    <w:rsid w:val="00D9231C"/>
    <w:rsid w:val="00D96D05"/>
    <w:rsid w:val="00DA2FBA"/>
    <w:rsid w:val="00DA4A05"/>
    <w:rsid w:val="00DA4A6E"/>
    <w:rsid w:val="00DA7C43"/>
    <w:rsid w:val="00DA7D4E"/>
    <w:rsid w:val="00DB216C"/>
    <w:rsid w:val="00DB5AE0"/>
    <w:rsid w:val="00DB7D50"/>
    <w:rsid w:val="00DC1F81"/>
    <w:rsid w:val="00DC3871"/>
    <w:rsid w:val="00DC5173"/>
    <w:rsid w:val="00DC798A"/>
    <w:rsid w:val="00DE5E24"/>
    <w:rsid w:val="00DE6ADA"/>
    <w:rsid w:val="00DF5177"/>
    <w:rsid w:val="00DF6B21"/>
    <w:rsid w:val="00E00796"/>
    <w:rsid w:val="00E0361A"/>
    <w:rsid w:val="00E04EA5"/>
    <w:rsid w:val="00E0654D"/>
    <w:rsid w:val="00E12560"/>
    <w:rsid w:val="00E172F7"/>
    <w:rsid w:val="00E2291A"/>
    <w:rsid w:val="00E23B7C"/>
    <w:rsid w:val="00E25CAE"/>
    <w:rsid w:val="00E26D24"/>
    <w:rsid w:val="00E2785B"/>
    <w:rsid w:val="00E32592"/>
    <w:rsid w:val="00E32EBF"/>
    <w:rsid w:val="00E40519"/>
    <w:rsid w:val="00E413A8"/>
    <w:rsid w:val="00E417AB"/>
    <w:rsid w:val="00E43A72"/>
    <w:rsid w:val="00E474DD"/>
    <w:rsid w:val="00E51755"/>
    <w:rsid w:val="00E66712"/>
    <w:rsid w:val="00E67382"/>
    <w:rsid w:val="00E71F3F"/>
    <w:rsid w:val="00E7332A"/>
    <w:rsid w:val="00E81588"/>
    <w:rsid w:val="00E85060"/>
    <w:rsid w:val="00E85EDF"/>
    <w:rsid w:val="00E97C88"/>
    <w:rsid w:val="00EA054F"/>
    <w:rsid w:val="00EA0E81"/>
    <w:rsid w:val="00EA191C"/>
    <w:rsid w:val="00EA32E9"/>
    <w:rsid w:val="00EA3EE2"/>
    <w:rsid w:val="00EA4DF5"/>
    <w:rsid w:val="00EA5681"/>
    <w:rsid w:val="00EA6884"/>
    <w:rsid w:val="00EB10F7"/>
    <w:rsid w:val="00EB1205"/>
    <w:rsid w:val="00EB1F00"/>
    <w:rsid w:val="00EB2005"/>
    <w:rsid w:val="00EB3EEE"/>
    <w:rsid w:val="00EC406E"/>
    <w:rsid w:val="00EC5A48"/>
    <w:rsid w:val="00ED00CE"/>
    <w:rsid w:val="00ED078E"/>
    <w:rsid w:val="00ED2160"/>
    <w:rsid w:val="00ED36E0"/>
    <w:rsid w:val="00ED77FE"/>
    <w:rsid w:val="00EE0416"/>
    <w:rsid w:val="00EE4C9B"/>
    <w:rsid w:val="00EE6D26"/>
    <w:rsid w:val="00EF0CC0"/>
    <w:rsid w:val="00EF50F4"/>
    <w:rsid w:val="00F022C0"/>
    <w:rsid w:val="00F1118D"/>
    <w:rsid w:val="00F11C90"/>
    <w:rsid w:val="00F135B7"/>
    <w:rsid w:val="00F14A30"/>
    <w:rsid w:val="00F1693E"/>
    <w:rsid w:val="00F21DFE"/>
    <w:rsid w:val="00F22452"/>
    <w:rsid w:val="00F2264B"/>
    <w:rsid w:val="00F22D1D"/>
    <w:rsid w:val="00F2714E"/>
    <w:rsid w:val="00F30EF9"/>
    <w:rsid w:val="00F33C78"/>
    <w:rsid w:val="00F34BFF"/>
    <w:rsid w:val="00F3727D"/>
    <w:rsid w:val="00F41EF1"/>
    <w:rsid w:val="00F428F2"/>
    <w:rsid w:val="00F5165E"/>
    <w:rsid w:val="00F51B07"/>
    <w:rsid w:val="00F55EF9"/>
    <w:rsid w:val="00F56F74"/>
    <w:rsid w:val="00F57F7B"/>
    <w:rsid w:val="00F66D75"/>
    <w:rsid w:val="00F67F33"/>
    <w:rsid w:val="00F734EC"/>
    <w:rsid w:val="00F7421D"/>
    <w:rsid w:val="00F76922"/>
    <w:rsid w:val="00F77030"/>
    <w:rsid w:val="00F771C5"/>
    <w:rsid w:val="00F7752B"/>
    <w:rsid w:val="00F83733"/>
    <w:rsid w:val="00F86C75"/>
    <w:rsid w:val="00F86D6D"/>
    <w:rsid w:val="00F878E0"/>
    <w:rsid w:val="00F90A48"/>
    <w:rsid w:val="00F92A17"/>
    <w:rsid w:val="00F93DAF"/>
    <w:rsid w:val="00F97A92"/>
    <w:rsid w:val="00FA6BB8"/>
    <w:rsid w:val="00FB7B0B"/>
    <w:rsid w:val="00FC4861"/>
    <w:rsid w:val="00FC7DE3"/>
    <w:rsid w:val="00FD2899"/>
    <w:rsid w:val="00FD2D29"/>
    <w:rsid w:val="00FD3435"/>
    <w:rsid w:val="00FD4963"/>
    <w:rsid w:val="00FD5BD5"/>
    <w:rsid w:val="00FE0814"/>
    <w:rsid w:val="00FE6017"/>
    <w:rsid w:val="00FF0BA7"/>
    <w:rsid w:val="00FF1AE5"/>
    <w:rsid w:val="00FF2301"/>
    <w:rsid w:val="00FF5538"/>
    <w:rsid w:val="00FF5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6896D"/>
  <w15:chartTrackingRefBased/>
  <w15:docId w15:val="{08F826F8-ACAB-4132-8297-5D26264C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406"/>
  </w:style>
  <w:style w:type="paragraph" w:styleId="1">
    <w:name w:val="heading 1"/>
    <w:basedOn w:val="a"/>
    <w:link w:val="10"/>
    <w:uiPriority w:val="9"/>
    <w:qFormat/>
    <w:rsid w:val="000048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99398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AC66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757"/>
    <w:pPr>
      <w:ind w:left="720"/>
      <w:contextualSpacing/>
    </w:pPr>
  </w:style>
  <w:style w:type="character" w:styleId="a4">
    <w:name w:val="Strong"/>
    <w:basedOn w:val="a0"/>
    <w:uiPriority w:val="22"/>
    <w:qFormat/>
    <w:rsid w:val="00ED2160"/>
    <w:rPr>
      <w:b/>
      <w:bCs/>
    </w:rPr>
  </w:style>
  <w:style w:type="character" w:styleId="a5">
    <w:name w:val="Hyperlink"/>
    <w:basedOn w:val="a0"/>
    <w:uiPriority w:val="99"/>
    <w:unhideWhenUsed/>
    <w:rsid w:val="00BE40DB"/>
    <w:rPr>
      <w:color w:val="0000FF"/>
      <w:u w:val="single"/>
    </w:rPr>
  </w:style>
  <w:style w:type="character" w:customStyle="1" w:styleId="10">
    <w:name w:val="标题 1 字符"/>
    <w:basedOn w:val="a0"/>
    <w:link w:val="1"/>
    <w:uiPriority w:val="9"/>
    <w:rsid w:val="000048C4"/>
    <w:rPr>
      <w:rFonts w:ascii="Times New Roman" w:eastAsia="Times New Roman" w:hAnsi="Times New Roman" w:cs="Times New Roman"/>
      <w:b/>
      <w:bCs/>
      <w:kern w:val="36"/>
      <w:sz w:val="48"/>
      <w:szCs w:val="48"/>
    </w:rPr>
  </w:style>
  <w:style w:type="paragraph" w:styleId="a6">
    <w:name w:val="Normal (Web)"/>
    <w:basedOn w:val="a"/>
    <w:uiPriority w:val="99"/>
    <w:unhideWhenUsed/>
    <w:rsid w:val="000048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标题 3 字符"/>
    <w:basedOn w:val="a0"/>
    <w:link w:val="3"/>
    <w:uiPriority w:val="9"/>
    <w:semiHidden/>
    <w:rsid w:val="00AC669D"/>
    <w:rPr>
      <w:rFonts w:asciiTheme="majorHAnsi" w:eastAsiaTheme="majorEastAsia" w:hAnsiTheme="majorHAnsi" w:cstheme="majorBidi"/>
      <w:color w:val="1F3763" w:themeColor="accent1" w:themeShade="7F"/>
      <w:sz w:val="24"/>
      <w:szCs w:val="24"/>
    </w:rPr>
  </w:style>
  <w:style w:type="paragraph" w:customStyle="1" w:styleId="11">
    <w:name w:val="1"/>
    <w:basedOn w:val="a"/>
    <w:rsid w:val="00AC669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Unresolved Mention"/>
    <w:basedOn w:val="a0"/>
    <w:uiPriority w:val="99"/>
    <w:semiHidden/>
    <w:unhideWhenUsed/>
    <w:rsid w:val="00F3727D"/>
    <w:rPr>
      <w:color w:val="605E5C"/>
      <w:shd w:val="clear" w:color="auto" w:fill="E1DFDD"/>
    </w:rPr>
  </w:style>
  <w:style w:type="character" w:styleId="a8">
    <w:name w:val="FollowedHyperlink"/>
    <w:basedOn w:val="a0"/>
    <w:uiPriority w:val="99"/>
    <w:semiHidden/>
    <w:unhideWhenUsed/>
    <w:rsid w:val="00F3727D"/>
    <w:rPr>
      <w:color w:val="954F72" w:themeColor="followedHyperlink"/>
      <w:u w:val="single"/>
    </w:rPr>
  </w:style>
  <w:style w:type="paragraph" w:styleId="a9">
    <w:name w:val="Balloon Text"/>
    <w:basedOn w:val="a"/>
    <w:link w:val="aa"/>
    <w:uiPriority w:val="99"/>
    <w:semiHidden/>
    <w:unhideWhenUsed/>
    <w:rsid w:val="00CC3E71"/>
    <w:pPr>
      <w:spacing w:after="0" w:line="240" w:lineRule="auto"/>
    </w:pPr>
    <w:rPr>
      <w:rFonts w:ascii="Microsoft YaHei UI" w:eastAsia="Microsoft YaHei UI"/>
      <w:sz w:val="18"/>
      <w:szCs w:val="18"/>
    </w:rPr>
  </w:style>
  <w:style w:type="character" w:customStyle="1" w:styleId="aa">
    <w:name w:val="批注框文本 字符"/>
    <w:basedOn w:val="a0"/>
    <w:link w:val="a9"/>
    <w:uiPriority w:val="99"/>
    <w:semiHidden/>
    <w:rsid w:val="00CC3E71"/>
    <w:rPr>
      <w:rFonts w:ascii="Microsoft YaHei UI" w:eastAsia="Microsoft YaHei UI"/>
      <w:sz w:val="18"/>
      <w:szCs w:val="18"/>
    </w:rPr>
  </w:style>
  <w:style w:type="character" w:customStyle="1" w:styleId="ckeimageresizer">
    <w:name w:val="cke_image_resizer"/>
    <w:basedOn w:val="a0"/>
    <w:rsid w:val="00B479F5"/>
  </w:style>
  <w:style w:type="paragraph" w:styleId="ab">
    <w:name w:val="header"/>
    <w:basedOn w:val="a"/>
    <w:link w:val="ac"/>
    <w:uiPriority w:val="99"/>
    <w:unhideWhenUsed/>
    <w:rsid w:val="00A90684"/>
    <w:pPr>
      <w:tabs>
        <w:tab w:val="center" w:pos="4680"/>
        <w:tab w:val="right" w:pos="9360"/>
      </w:tabs>
      <w:spacing w:after="0" w:line="240" w:lineRule="auto"/>
    </w:pPr>
  </w:style>
  <w:style w:type="character" w:customStyle="1" w:styleId="ac">
    <w:name w:val="页眉 字符"/>
    <w:basedOn w:val="a0"/>
    <w:link w:val="ab"/>
    <w:uiPriority w:val="99"/>
    <w:rsid w:val="00A90684"/>
  </w:style>
  <w:style w:type="paragraph" w:styleId="ad">
    <w:name w:val="footer"/>
    <w:basedOn w:val="a"/>
    <w:link w:val="ae"/>
    <w:uiPriority w:val="99"/>
    <w:unhideWhenUsed/>
    <w:rsid w:val="00A90684"/>
    <w:pPr>
      <w:tabs>
        <w:tab w:val="center" w:pos="4680"/>
        <w:tab w:val="right" w:pos="9360"/>
      </w:tabs>
      <w:spacing w:after="0" w:line="240" w:lineRule="auto"/>
    </w:pPr>
  </w:style>
  <w:style w:type="character" w:customStyle="1" w:styleId="ae">
    <w:name w:val="页脚 字符"/>
    <w:basedOn w:val="a0"/>
    <w:link w:val="ad"/>
    <w:uiPriority w:val="99"/>
    <w:rsid w:val="00A90684"/>
  </w:style>
  <w:style w:type="table" w:styleId="af">
    <w:name w:val="Table Grid"/>
    <w:basedOn w:val="a1"/>
    <w:uiPriority w:val="39"/>
    <w:rsid w:val="002E6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
    <w:next w:val="a"/>
    <w:uiPriority w:val="35"/>
    <w:unhideWhenUsed/>
    <w:qFormat/>
    <w:rsid w:val="00BD45AF"/>
    <w:pPr>
      <w:spacing w:after="200" w:line="240" w:lineRule="auto"/>
    </w:pPr>
    <w:rPr>
      <w:i/>
      <w:iCs/>
      <w:color w:val="44546A" w:themeColor="text2"/>
      <w:sz w:val="18"/>
      <w:szCs w:val="18"/>
    </w:rPr>
  </w:style>
  <w:style w:type="paragraph" w:styleId="af1">
    <w:name w:val="No Spacing"/>
    <w:link w:val="af2"/>
    <w:uiPriority w:val="1"/>
    <w:qFormat/>
    <w:rsid w:val="000D0CD9"/>
    <w:pPr>
      <w:spacing w:after="0" w:line="240" w:lineRule="auto"/>
    </w:pPr>
  </w:style>
  <w:style w:type="character" w:customStyle="1" w:styleId="af2">
    <w:name w:val="无间隔 字符"/>
    <w:basedOn w:val="a0"/>
    <w:link w:val="af1"/>
    <w:uiPriority w:val="1"/>
    <w:rsid w:val="000D0CD9"/>
  </w:style>
  <w:style w:type="character" w:styleId="af3">
    <w:name w:val="Placeholder Text"/>
    <w:basedOn w:val="a0"/>
    <w:uiPriority w:val="99"/>
    <w:semiHidden/>
    <w:rsid w:val="004A297B"/>
    <w:rPr>
      <w:color w:val="808080"/>
    </w:rPr>
  </w:style>
  <w:style w:type="paragraph" w:styleId="TOC">
    <w:name w:val="TOC Heading"/>
    <w:basedOn w:val="1"/>
    <w:next w:val="a"/>
    <w:uiPriority w:val="39"/>
    <w:unhideWhenUsed/>
    <w:qFormat/>
    <w:rsid w:val="00AC03FE"/>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rsid w:val="00AC03FE"/>
    <w:pPr>
      <w:spacing w:after="100"/>
      <w:ind w:left="220"/>
    </w:pPr>
    <w:rPr>
      <w:rFonts w:cs="Times New Roman"/>
    </w:rPr>
  </w:style>
  <w:style w:type="paragraph" w:styleId="TOC1">
    <w:name w:val="toc 1"/>
    <w:basedOn w:val="a"/>
    <w:next w:val="a"/>
    <w:autoRedefine/>
    <w:uiPriority w:val="39"/>
    <w:unhideWhenUsed/>
    <w:rsid w:val="006A72F4"/>
    <w:pPr>
      <w:tabs>
        <w:tab w:val="right" w:leader="dot" w:pos="9350"/>
      </w:tabs>
      <w:spacing w:after="0" w:line="480" w:lineRule="auto"/>
    </w:pPr>
    <w:rPr>
      <w:rFonts w:cs="Times New Roman"/>
    </w:rPr>
  </w:style>
  <w:style w:type="paragraph" w:styleId="TOC3">
    <w:name w:val="toc 3"/>
    <w:basedOn w:val="a"/>
    <w:next w:val="a"/>
    <w:autoRedefine/>
    <w:uiPriority w:val="39"/>
    <w:unhideWhenUsed/>
    <w:rsid w:val="00AC03FE"/>
    <w:pPr>
      <w:spacing w:after="100"/>
      <w:ind w:left="440"/>
    </w:pPr>
    <w:rPr>
      <w:rFonts w:cs="Times New Roman"/>
    </w:rPr>
  </w:style>
  <w:style w:type="paragraph" w:styleId="af4">
    <w:name w:val="Body Text"/>
    <w:basedOn w:val="a"/>
    <w:link w:val="af5"/>
    <w:uiPriority w:val="1"/>
    <w:semiHidden/>
    <w:unhideWhenUsed/>
    <w:qFormat/>
    <w:rsid w:val="004B6E01"/>
    <w:pPr>
      <w:widowControl w:val="0"/>
      <w:spacing w:after="0" w:line="240" w:lineRule="auto"/>
      <w:ind w:left="164"/>
    </w:pPr>
    <w:rPr>
      <w:rFonts w:ascii="SimSun" w:eastAsia="SimSun" w:hAnsi="SimSun"/>
      <w:sz w:val="21"/>
      <w:szCs w:val="21"/>
      <w:lang w:eastAsia="en-US"/>
    </w:rPr>
  </w:style>
  <w:style w:type="character" w:customStyle="1" w:styleId="af5">
    <w:name w:val="正文文本 字符"/>
    <w:basedOn w:val="a0"/>
    <w:link w:val="af4"/>
    <w:uiPriority w:val="1"/>
    <w:semiHidden/>
    <w:rsid w:val="004B6E01"/>
    <w:rPr>
      <w:rFonts w:ascii="SimSun" w:eastAsia="SimSun" w:hAnsi="SimSun"/>
      <w:sz w:val="21"/>
      <w:szCs w:val="21"/>
      <w:lang w:eastAsia="en-US"/>
    </w:rPr>
  </w:style>
  <w:style w:type="character" w:customStyle="1" w:styleId="20">
    <w:name w:val="标题 2 字符"/>
    <w:basedOn w:val="a0"/>
    <w:link w:val="2"/>
    <w:uiPriority w:val="9"/>
    <w:rsid w:val="00993987"/>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754376">
      <w:bodyDiv w:val="1"/>
      <w:marLeft w:val="0"/>
      <w:marRight w:val="0"/>
      <w:marTop w:val="0"/>
      <w:marBottom w:val="0"/>
      <w:divBdr>
        <w:top w:val="none" w:sz="0" w:space="0" w:color="auto"/>
        <w:left w:val="none" w:sz="0" w:space="0" w:color="auto"/>
        <w:bottom w:val="none" w:sz="0" w:space="0" w:color="auto"/>
        <w:right w:val="none" w:sz="0" w:space="0" w:color="auto"/>
      </w:divBdr>
    </w:div>
    <w:div w:id="461388986">
      <w:bodyDiv w:val="1"/>
      <w:marLeft w:val="0"/>
      <w:marRight w:val="0"/>
      <w:marTop w:val="0"/>
      <w:marBottom w:val="0"/>
      <w:divBdr>
        <w:top w:val="none" w:sz="0" w:space="0" w:color="auto"/>
        <w:left w:val="none" w:sz="0" w:space="0" w:color="auto"/>
        <w:bottom w:val="none" w:sz="0" w:space="0" w:color="auto"/>
        <w:right w:val="none" w:sz="0" w:space="0" w:color="auto"/>
      </w:divBdr>
    </w:div>
    <w:div w:id="493961748">
      <w:bodyDiv w:val="1"/>
      <w:marLeft w:val="0"/>
      <w:marRight w:val="0"/>
      <w:marTop w:val="0"/>
      <w:marBottom w:val="0"/>
      <w:divBdr>
        <w:top w:val="none" w:sz="0" w:space="0" w:color="auto"/>
        <w:left w:val="none" w:sz="0" w:space="0" w:color="auto"/>
        <w:bottom w:val="none" w:sz="0" w:space="0" w:color="auto"/>
        <w:right w:val="none" w:sz="0" w:space="0" w:color="auto"/>
      </w:divBdr>
    </w:div>
    <w:div w:id="956568701">
      <w:bodyDiv w:val="1"/>
      <w:marLeft w:val="0"/>
      <w:marRight w:val="0"/>
      <w:marTop w:val="0"/>
      <w:marBottom w:val="0"/>
      <w:divBdr>
        <w:top w:val="none" w:sz="0" w:space="0" w:color="auto"/>
        <w:left w:val="none" w:sz="0" w:space="0" w:color="auto"/>
        <w:bottom w:val="none" w:sz="0" w:space="0" w:color="auto"/>
        <w:right w:val="none" w:sz="0" w:space="0" w:color="auto"/>
      </w:divBdr>
    </w:div>
    <w:div w:id="1280913653">
      <w:bodyDiv w:val="1"/>
      <w:marLeft w:val="0"/>
      <w:marRight w:val="0"/>
      <w:marTop w:val="0"/>
      <w:marBottom w:val="0"/>
      <w:divBdr>
        <w:top w:val="none" w:sz="0" w:space="0" w:color="auto"/>
        <w:left w:val="none" w:sz="0" w:space="0" w:color="auto"/>
        <w:bottom w:val="none" w:sz="0" w:space="0" w:color="auto"/>
        <w:right w:val="none" w:sz="0" w:space="0" w:color="auto"/>
      </w:divBdr>
      <w:divsChild>
        <w:div w:id="28532207">
          <w:marLeft w:val="0"/>
          <w:marRight w:val="0"/>
          <w:marTop w:val="150"/>
          <w:marBottom w:val="0"/>
          <w:divBdr>
            <w:top w:val="none" w:sz="0" w:space="0" w:color="auto"/>
            <w:left w:val="none" w:sz="0" w:space="0" w:color="auto"/>
            <w:bottom w:val="none" w:sz="0" w:space="0" w:color="auto"/>
            <w:right w:val="none" w:sz="0" w:space="0" w:color="auto"/>
          </w:divBdr>
        </w:div>
        <w:div w:id="1608385957">
          <w:marLeft w:val="0"/>
          <w:marRight w:val="0"/>
          <w:marTop w:val="150"/>
          <w:marBottom w:val="0"/>
          <w:divBdr>
            <w:top w:val="none" w:sz="0" w:space="0" w:color="auto"/>
            <w:left w:val="none" w:sz="0" w:space="0" w:color="auto"/>
            <w:bottom w:val="none" w:sz="0" w:space="0" w:color="auto"/>
            <w:right w:val="none" w:sz="0" w:space="0" w:color="auto"/>
          </w:divBdr>
          <w:divsChild>
            <w:div w:id="3575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8397">
      <w:bodyDiv w:val="1"/>
      <w:marLeft w:val="0"/>
      <w:marRight w:val="0"/>
      <w:marTop w:val="0"/>
      <w:marBottom w:val="0"/>
      <w:divBdr>
        <w:top w:val="none" w:sz="0" w:space="0" w:color="auto"/>
        <w:left w:val="none" w:sz="0" w:space="0" w:color="auto"/>
        <w:bottom w:val="none" w:sz="0" w:space="0" w:color="auto"/>
        <w:right w:val="none" w:sz="0" w:space="0" w:color="auto"/>
      </w:divBdr>
    </w:div>
    <w:div w:id="1468815344">
      <w:bodyDiv w:val="1"/>
      <w:marLeft w:val="0"/>
      <w:marRight w:val="0"/>
      <w:marTop w:val="0"/>
      <w:marBottom w:val="0"/>
      <w:divBdr>
        <w:top w:val="none" w:sz="0" w:space="0" w:color="auto"/>
        <w:left w:val="none" w:sz="0" w:space="0" w:color="auto"/>
        <w:bottom w:val="none" w:sz="0" w:space="0" w:color="auto"/>
        <w:right w:val="none" w:sz="0" w:space="0" w:color="auto"/>
      </w:divBdr>
      <w:divsChild>
        <w:div w:id="1142307299">
          <w:marLeft w:val="0"/>
          <w:marRight w:val="0"/>
          <w:marTop w:val="0"/>
          <w:marBottom w:val="0"/>
          <w:divBdr>
            <w:top w:val="none" w:sz="0" w:space="0" w:color="auto"/>
            <w:left w:val="none" w:sz="0" w:space="0" w:color="auto"/>
            <w:bottom w:val="single" w:sz="6" w:space="0" w:color="DDDDDD"/>
            <w:right w:val="none" w:sz="0" w:space="0" w:color="auto"/>
          </w:divBdr>
        </w:div>
      </w:divsChild>
    </w:div>
    <w:div w:id="1727409133">
      <w:bodyDiv w:val="1"/>
      <w:marLeft w:val="0"/>
      <w:marRight w:val="0"/>
      <w:marTop w:val="0"/>
      <w:marBottom w:val="0"/>
      <w:divBdr>
        <w:top w:val="none" w:sz="0" w:space="0" w:color="auto"/>
        <w:left w:val="none" w:sz="0" w:space="0" w:color="auto"/>
        <w:bottom w:val="none" w:sz="0" w:space="0" w:color="auto"/>
        <w:right w:val="none" w:sz="0" w:space="0" w:color="auto"/>
      </w:divBdr>
    </w:div>
    <w:div w:id="1751803395">
      <w:bodyDiv w:val="1"/>
      <w:marLeft w:val="0"/>
      <w:marRight w:val="0"/>
      <w:marTop w:val="0"/>
      <w:marBottom w:val="0"/>
      <w:divBdr>
        <w:top w:val="none" w:sz="0" w:space="0" w:color="auto"/>
        <w:left w:val="none" w:sz="0" w:space="0" w:color="auto"/>
        <w:bottom w:val="none" w:sz="0" w:space="0" w:color="auto"/>
        <w:right w:val="none" w:sz="0" w:space="0" w:color="auto"/>
      </w:divBdr>
    </w:div>
    <w:div w:id="1841459381">
      <w:bodyDiv w:val="1"/>
      <w:marLeft w:val="0"/>
      <w:marRight w:val="0"/>
      <w:marTop w:val="0"/>
      <w:marBottom w:val="0"/>
      <w:divBdr>
        <w:top w:val="none" w:sz="0" w:space="0" w:color="auto"/>
        <w:left w:val="none" w:sz="0" w:space="0" w:color="auto"/>
        <w:bottom w:val="none" w:sz="0" w:space="0" w:color="auto"/>
        <w:right w:val="none" w:sz="0" w:space="0" w:color="auto"/>
      </w:divBdr>
    </w:div>
    <w:div w:id="211971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B41B0-CE8E-4504-827F-05EE1A8E7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中国企业供应链创新发展与变革转型2019年度</dc:title>
  <dc:subject/>
  <dc:creator>Wang Philip</dc:creator>
  <cp:keywords/>
  <dc:description/>
  <cp:lastModifiedBy>Yang Hanson</cp:lastModifiedBy>
  <cp:revision>2</cp:revision>
  <cp:lastPrinted>2019-09-10T16:18:00Z</cp:lastPrinted>
  <dcterms:created xsi:type="dcterms:W3CDTF">2020-12-30T05:22:00Z</dcterms:created>
  <dcterms:modified xsi:type="dcterms:W3CDTF">2020-12-30T05:22:00Z</dcterms:modified>
</cp:coreProperties>
</file>